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61A9B" w14:textId="6C0F115F" w:rsidR="00591F0F" w:rsidRPr="009728EB" w:rsidRDefault="00FC1BF4" w:rsidP="00591F0F">
      <w:pPr>
        <w:pStyle w:val="Title"/>
      </w:pPr>
      <w:bookmarkStart w:id="0" w:name="_Hlk78890740"/>
      <w:bookmarkStart w:id="1" w:name="_Hlk62800149"/>
      <w:bookmarkStart w:id="2" w:name="_Hlk62802153"/>
      <w:bookmarkEnd w:id="0"/>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6A61C1E5" w:rsidR="00F364FA" w:rsidRDefault="00003529" w:rsidP="009777E7">
      <w:pPr>
        <w:pStyle w:val="Heading1"/>
      </w:pPr>
      <w:r>
        <w:t>May</w:t>
      </w:r>
      <w:r w:rsidR="005A49AD">
        <w:t xml:space="preserve"> 2022</w:t>
      </w:r>
      <w:r w:rsidR="00982936">
        <w:t xml:space="preserve"> </w:t>
      </w:r>
      <w:r>
        <w:t>Written Updates</w:t>
      </w:r>
    </w:p>
    <w:p w14:paraId="1550EE85" w14:textId="77777777" w:rsidR="006B2BE7" w:rsidRDefault="006B2BE7" w:rsidP="006B2BE7">
      <w:pPr>
        <w:pStyle w:val="Heading2"/>
      </w:pPr>
      <w:r>
        <w:t>FFDRWG meeting Files</w:t>
      </w:r>
    </w:p>
    <w:p w14:paraId="5CDB1A57" w14:textId="2CD37A03" w:rsidR="006B2BE7" w:rsidRPr="004F4637" w:rsidRDefault="00010E16" w:rsidP="006B2BE7">
      <w:hyperlink r:id="rId9" w:history="1">
        <w:r w:rsidR="00003F36" w:rsidRPr="00003F36">
          <w:rPr>
            <w:rStyle w:val="Hyperlink"/>
          </w:rPr>
          <w:t>http://pweb.crohms.org/tmt/documents/FPOM/2010/FFDRWG/2022%20FFDRWG/</w:t>
        </w:r>
      </w:hyperlink>
      <w:r w:rsidR="00003F36" w:rsidRPr="004F4637">
        <w:t xml:space="preserve"> </w:t>
      </w:r>
    </w:p>
    <w:p w14:paraId="1CAA44AC" w14:textId="19710A45" w:rsidR="00591F0F" w:rsidRDefault="00591F0F" w:rsidP="003A28C4">
      <w:pPr>
        <w:pStyle w:val="Heading2"/>
      </w:pPr>
      <w:r>
        <w:t xml:space="preserve">Action items from </w:t>
      </w:r>
      <w:r w:rsidR="000E1041">
        <w:t>previous</w:t>
      </w:r>
      <w:r>
        <w:t xml:space="preserve"> meeting</w:t>
      </w:r>
      <w:r w:rsidR="000E1041">
        <w:t>s</w:t>
      </w:r>
    </w:p>
    <w:p w14:paraId="645D6C9C" w14:textId="2E49B5B5" w:rsidR="000E1041" w:rsidRPr="006B2BE7" w:rsidRDefault="002F0B76" w:rsidP="000E1041">
      <w:pPr>
        <w:pStyle w:val="ListParagraph"/>
        <w:numPr>
          <w:ilvl w:val="0"/>
          <w:numId w:val="12"/>
        </w:numPr>
        <w:rPr>
          <w:lang w:bidi="en-US"/>
        </w:rPr>
      </w:pPr>
      <w:r w:rsidRPr="006B2BE7">
        <w:rPr>
          <w:lang w:bidi="en-US"/>
        </w:rPr>
        <w:t>Corps</w:t>
      </w:r>
      <w:r w:rsidR="000E1041" w:rsidRPr="006B2BE7">
        <w:rPr>
          <w:lang w:bidi="en-US"/>
        </w:rPr>
        <w:t xml:space="preserve"> will present </w:t>
      </w:r>
      <w:r w:rsidR="005A49AD" w:rsidRPr="006B2BE7">
        <w:rPr>
          <w:lang w:bidi="en-US"/>
        </w:rPr>
        <w:t>The Dalles</w:t>
      </w:r>
      <w:r w:rsidR="000E1041" w:rsidRPr="006B2BE7">
        <w:rPr>
          <w:lang w:bidi="en-US"/>
        </w:rPr>
        <w:t xml:space="preserve"> backup AWS debris management alternatives at an upcoming FFDRWG</w:t>
      </w:r>
    </w:p>
    <w:p w14:paraId="35BE5C64" w14:textId="0AAFC234" w:rsidR="000E1041" w:rsidRPr="006B2BE7" w:rsidRDefault="000E1041" w:rsidP="000E1041">
      <w:pPr>
        <w:pStyle w:val="ListParagraph"/>
        <w:numPr>
          <w:ilvl w:val="1"/>
          <w:numId w:val="12"/>
        </w:numPr>
      </w:pPr>
      <w:r w:rsidRPr="006B2BE7">
        <w:t xml:space="preserve">EDR shelved at 50% with no funding in FY 22.  </w:t>
      </w:r>
      <w:r w:rsidR="00FB287F" w:rsidRPr="006B2BE7">
        <w:t>The Corps</w:t>
      </w:r>
      <w:r w:rsidRPr="006B2BE7">
        <w:t xml:space="preserve"> will walk through alternatives with FFDRWG at 60% (when the project resumes)</w:t>
      </w:r>
    </w:p>
    <w:p w14:paraId="61B63198" w14:textId="7689265E" w:rsidR="006B2BE7" w:rsidRPr="006B2BE7" w:rsidRDefault="006B2BE7" w:rsidP="006B2BE7">
      <w:pPr>
        <w:pStyle w:val="ListParagraph"/>
        <w:numPr>
          <w:ilvl w:val="0"/>
          <w:numId w:val="23"/>
        </w:numPr>
        <w:rPr>
          <w:lang w:bidi="en-US"/>
        </w:rPr>
      </w:pPr>
      <w:r w:rsidRPr="006B2BE7">
        <w:rPr>
          <w:lang w:bidi="en-US"/>
        </w:rPr>
        <w:t xml:space="preserve">Corps will upload the adult lamprey passage </w:t>
      </w:r>
      <w:r w:rsidR="007B3BC7" w:rsidRPr="006B2BE7">
        <w:rPr>
          <w:lang w:bidi="en-US"/>
        </w:rPr>
        <w:t>DDRs</w:t>
      </w:r>
      <w:r w:rsidRPr="006B2BE7">
        <w:rPr>
          <w:lang w:bidi="en-US"/>
        </w:rPr>
        <w:t xml:space="preserve"> to the FFDRWG meeting files website.</w:t>
      </w:r>
    </w:p>
    <w:p w14:paraId="02F18A23" w14:textId="2C00F868" w:rsidR="006B2BE7" w:rsidRDefault="006B2BE7" w:rsidP="006B2BE7">
      <w:pPr>
        <w:pStyle w:val="ListParagraph"/>
        <w:numPr>
          <w:ilvl w:val="1"/>
          <w:numId w:val="21"/>
        </w:numPr>
        <w:rPr>
          <w:lang w:bidi="en-US"/>
        </w:rPr>
      </w:pPr>
      <w:r w:rsidRPr="006B2BE7">
        <w:rPr>
          <w:lang w:bidi="en-US"/>
        </w:rPr>
        <w:t>60% JDA Lamprey Passage Improvements DDR is available</w:t>
      </w:r>
    </w:p>
    <w:p w14:paraId="3C467723" w14:textId="18E77699" w:rsidR="00D320D2" w:rsidRDefault="00EE0CCF" w:rsidP="00D320D2">
      <w:pPr>
        <w:pStyle w:val="ListParagraph"/>
        <w:numPr>
          <w:ilvl w:val="2"/>
          <w:numId w:val="21"/>
        </w:numPr>
        <w:rPr>
          <w:lang w:bidi="en-US"/>
        </w:rPr>
      </w:pPr>
      <w:r>
        <w:rPr>
          <w:color w:val="2F5496" w:themeColor="accent1" w:themeShade="BF"/>
          <w:lang w:bidi="en-US"/>
        </w:rPr>
        <w:t>100% DDR will be ready and posted for review around 5/6 (end of this week)</w:t>
      </w:r>
      <w:r w:rsidR="00D320D2" w:rsidRPr="00D320D2">
        <w:rPr>
          <w:color w:val="2F5496" w:themeColor="accent1" w:themeShade="BF"/>
          <w:lang w:bidi="en-US"/>
        </w:rPr>
        <w:t xml:space="preserve">.  </w:t>
      </w:r>
      <w:r w:rsidR="00D320D2">
        <w:rPr>
          <w:rStyle w:val="Hyperlink"/>
          <w:color w:val="2F5496" w:themeColor="accent1" w:themeShade="BF"/>
          <w:u w:val="none"/>
        </w:rPr>
        <w:t>There will be</w:t>
      </w:r>
      <w:r w:rsidR="00D320D2" w:rsidRPr="00E022A0">
        <w:rPr>
          <w:rStyle w:val="Hyperlink"/>
          <w:color w:val="2F5496" w:themeColor="accent1" w:themeShade="BF"/>
          <w:u w:val="none"/>
        </w:rPr>
        <w:t xml:space="preserve"> no 90% DDR and no BCOES,</w:t>
      </w:r>
      <w:r w:rsidR="00D320D2">
        <w:rPr>
          <w:rStyle w:val="Hyperlink"/>
          <w:color w:val="2F5496" w:themeColor="accent1" w:themeShade="BF"/>
          <w:u w:val="none"/>
        </w:rPr>
        <w:t xml:space="preserve"> PDT is advancing</w:t>
      </w:r>
      <w:r w:rsidR="00D320D2" w:rsidRPr="00E022A0">
        <w:rPr>
          <w:rStyle w:val="Hyperlink"/>
          <w:color w:val="2F5496" w:themeColor="accent1" w:themeShade="BF"/>
          <w:u w:val="none"/>
        </w:rPr>
        <w:t xml:space="preserve"> straight from 60% to 100%.</w:t>
      </w:r>
    </w:p>
    <w:p w14:paraId="54B7CA33" w14:textId="02BD8D99" w:rsidR="006B2BE7" w:rsidRDefault="00EE0CCF" w:rsidP="006B2BE7">
      <w:pPr>
        <w:pStyle w:val="ListParagraph"/>
        <w:numPr>
          <w:ilvl w:val="1"/>
          <w:numId w:val="21"/>
        </w:numPr>
        <w:rPr>
          <w:lang w:bidi="en-US"/>
        </w:rPr>
      </w:pPr>
      <w:r>
        <w:rPr>
          <w:lang w:bidi="en-US"/>
        </w:rPr>
        <w:t>6</w:t>
      </w:r>
      <w:r w:rsidRPr="006B2BE7">
        <w:rPr>
          <w:lang w:bidi="en-US"/>
        </w:rPr>
        <w:t>0</w:t>
      </w:r>
      <w:r w:rsidR="006B2BE7" w:rsidRPr="006B2BE7">
        <w:rPr>
          <w:lang w:bidi="en-US"/>
        </w:rPr>
        <w:t>% TDA East Fish Ladder LPS DDR is available</w:t>
      </w:r>
    </w:p>
    <w:p w14:paraId="00EC5291" w14:textId="0BF8A172" w:rsidR="000460A9" w:rsidRPr="000460A9" w:rsidRDefault="00EE0CCF" w:rsidP="000460A9">
      <w:pPr>
        <w:pStyle w:val="ListParagraph"/>
        <w:numPr>
          <w:ilvl w:val="2"/>
          <w:numId w:val="21"/>
        </w:numPr>
        <w:rPr>
          <w:color w:val="2F5496" w:themeColor="accent1" w:themeShade="BF"/>
          <w:lang w:bidi="en-US"/>
        </w:rPr>
      </w:pPr>
      <w:r>
        <w:rPr>
          <w:color w:val="2F5496" w:themeColor="accent1" w:themeShade="BF"/>
          <w:lang w:bidi="en-US"/>
        </w:rPr>
        <w:t>90</w:t>
      </w:r>
      <w:r w:rsidR="000460A9" w:rsidRPr="000460A9">
        <w:rPr>
          <w:color w:val="2F5496" w:themeColor="accent1" w:themeShade="BF"/>
          <w:lang w:bidi="en-US"/>
        </w:rPr>
        <w:t xml:space="preserve">% </w:t>
      </w:r>
      <w:r>
        <w:rPr>
          <w:color w:val="2F5496" w:themeColor="accent1" w:themeShade="BF"/>
          <w:lang w:bidi="en-US"/>
        </w:rPr>
        <w:t>will be available</w:t>
      </w:r>
      <w:r w:rsidR="00697477">
        <w:rPr>
          <w:color w:val="2F5496" w:themeColor="accent1" w:themeShade="BF"/>
          <w:lang w:bidi="en-US"/>
        </w:rPr>
        <w:t xml:space="preserve"> for review</w:t>
      </w:r>
      <w:r>
        <w:rPr>
          <w:color w:val="2F5496" w:themeColor="accent1" w:themeShade="BF"/>
          <w:lang w:bidi="en-US"/>
        </w:rPr>
        <w:t xml:space="preserve"> in September</w:t>
      </w:r>
    </w:p>
    <w:p w14:paraId="4CC6EB37" w14:textId="33D47675" w:rsidR="006B2BE7" w:rsidRDefault="006B2BE7" w:rsidP="006B2BE7">
      <w:pPr>
        <w:pStyle w:val="ListParagraph"/>
        <w:numPr>
          <w:ilvl w:val="1"/>
          <w:numId w:val="21"/>
        </w:numPr>
        <w:rPr>
          <w:lang w:bidi="en-US"/>
        </w:rPr>
      </w:pPr>
      <w:r w:rsidRPr="006B2BE7">
        <w:rPr>
          <w:lang w:bidi="en-US"/>
        </w:rPr>
        <w:t>30% BON2 Control Section Redesign DDR is available</w:t>
      </w:r>
    </w:p>
    <w:p w14:paraId="78D14596" w14:textId="269F53CE" w:rsidR="000460A9" w:rsidRPr="006B2BE7" w:rsidRDefault="000460A9" w:rsidP="000460A9">
      <w:pPr>
        <w:pStyle w:val="ListParagraph"/>
        <w:numPr>
          <w:ilvl w:val="2"/>
          <w:numId w:val="21"/>
        </w:numPr>
        <w:rPr>
          <w:lang w:bidi="en-US"/>
        </w:rPr>
      </w:pPr>
      <w:bookmarkStart w:id="3" w:name="_Hlk100221001"/>
      <w:r>
        <w:rPr>
          <w:color w:val="2F5496" w:themeColor="accent1" w:themeShade="BF"/>
          <w:lang w:bidi="en-US"/>
        </w:rPr>
        <w:t xml:space="preserve">PDT requests “red flag” review </w:t>
      </w:r>
      <w:r w:rsidR="00C207EE">
        <w:rPr>
          <w:color w:val="2F5496" w:themeColor="accent1" w:themeShade="BF"/>
          <w:lang w:bidi="en-US"/>
        </w:rPr>
        <w:t>of</w:t>
      </w:r>
      <w:r>
        <w:rPr>
          <w:color w:val="2F5496" w:themeColor="accent1" w:themeShade="BF"/>
          <w:lang w:bidi="en-US"/>
        </w:rPr>
        <w:t xml:space="preserve"> 30%</w:t>
      </w:r>
      <w:r w:rsidR="00C207EE">
        <w:rPr>
          <w:color w:val="2F5496" w:themeColor="accent1" w:themeShade="BF"/>
          <w:lang w:bidi="en-US"/>
        </w:rPr>
        <w:t xml:space="preserve"> DDR</w:t>
      </w:r>
    </w:p>
    <w:bookmarkEnd w:id="3"/>
    <w:p w14:paraId="0FC97AED" w14:textId="77777777" w:rsidR="000460A9" w:rsidRDefault="006B2BE7" w:rsidP="006B2BE7">
      <w:pPr>
        <w:pStyle w:val="ListParagraph"/>
        <w:numPr>
          <w:ilvl w:val="1"/>
          <w:numId w:val="21"/>
        </w:numPr>
        <w:rPr>
          <w:lang w:bidi="en-US"/>
        </w:rPr>
      </w:pPr>
      <w:r w:rsidRPr="006B2BE7">
        <w:rPr>
          <w:lang w:bidi="en-US"/>
        </w:rPr>
        <w:t>60% BON1 B-Branch Entrance DDR is available</w:t>
      </w:r>
    </w:p>
    <w:p w14:paraId="35000B9A" w14:textId="061FCBB3" w:rsidR="006B2BE7" w:rsidRPr="00697477" w:rsidRDefault="000460A9" w:rsidP="00697477">
      <w:pPr>
        <w:pStyle w:val="ListParagraph"/>
        <w:numPr>
          <w:ilvl w:val="2"/>
          <w:numId w:val="21"/>
        </w:numPr>
        <w:rPr>
          <w:color w:val="2F5496" w:themeColor="accent1" w:themeShade="BF"/>
          <w:lang w:bidi="en-US"/>
        </w:rPr>
      </w:pPr>
      <w:r w:rsidRPr="00173C85">
        <w:rPr>
          <w:color w:val="2F5496" w:themeColor="accent1" w:themeShade="BF"/>
          <w:lang w:bidi="en-US"/>
        </w:rPr>
        <w:t xml:space="preserve">PDT requests “red flag” review </w:t>
      </w:r>
      <w:r w:rsidR="00C207EE">
        <w:rPr>
          <w:color w:val="2F5496" w:themeColor="accent1" w:themeShade="BF"/>
          <w:lang w:bidi="en-US"/>
        </w:rPr>
        <w:t>of</w:t>
      </w:r>
      <w:r w:rsidRPr="00173C85">
        <w:rPr>
          <w:color w:val="2F5496" w:themeColor="accent1" w:themeShade="BF"/>
          <w:lang w:bidi="en-US"/>
        </w:rPr>
        <w:t xml:space="preserve"> 60%</w:t>
      </w:r>
      <w:r w:rsidR="00C207EE">
        <w:rPr>
          <w:color w:val="2F5496" w:themeColor="accent1" w:themeShade="BF"/>
          <w:lang w:bidi="en-US"/>
        </w:rPr>
        <w:t xml:space="preserve"> DDR</w:t>
      </w:r>
      <w:r w:rsidR="00697477">
        <w:rPr>
          <w:color w:val="2F5496" w:themeColor="accent1" w:themeShade="BF"/>
          <w:lang w:bidi="en-US"/>
        </w:rPr>
        <w:t xml:space="preserve">, </w:t>
      </w:r>
      <w:r w:rsidRPr="00697477">
        <w:rPr>
          <w:color w:val="2F5496" w:themeColor="accent1" w:themeShade="BF"/>
          <w:lang w:bidi="en-US"/>
        </w:rPr>
        <w:t>90% coming soon</w:t>
      </w:r>
      <w:r w:rsidR="006B2BE7" w:rsidRPr="00697477">
        <w:rPr>
          <w:color w:val="2F5496" w:themeColor="accent1" w:themeShade="BF"/>
          <w:lang w:bidi="en-US"/>
        </w:rPr>
        <w:t xml:space="preserve"> </w:t>
      </w:r>
    </w:p>
    <w:p w14:paraId="6DD1DACA" w14:textId="4815A297" w:rsidR="00D320D2" w:rsidRPr="00D320D2" w:rsidRDefault="00D320D2" w:rsidP="00D320D2">
      <w:pPr>
        <w:pStyle w:val="ListParagraph"/>
        <w:numPr>
          <w:ilvl w:val="0"/>
          <w:numId w:val="21"/>
        </w:numPr>
        <w:rPr>
          <w:color w:val="000000" w:themeColor="text1"/>
          <w:lang w:bidi="en-US"/>
        </w:rPr>
      </w:pPr>
      <w:r w:rsidRPr="00D320D2">
        <w:rPr>
          <w:color w:val="000000" w:themeColor="text1"/>
          <w:lang w:bidi="en-US"/>
        </w:rPr>
        <w:t>Jake Macdonald (or Erick Van Dyke) will ask about lead paint at FPOM on 4/14</w:t>
      </w:r>
    </w:p>
    <w:p w14:paraId="010B4CC2" w14:textId="29608FC8" w:rsidR="00D320D2" w:rsidRPr="00A0445C" w:rsidRDefault="0037642C" w:rsidP="00D320D2">
      <w:pPr>
        <w:pStyle w:val="ListParagraph"/>
        <w:numPr>
          <w:ilvl w:val="1"/>
          <w:numId w:val="28"/>
        </w:numPr>
        <w:rPr>
          <w:color w:val="2F5496" w:themeColor="accent1" w:themeShade="BF"/>
          <w:lang w:bidi="en-US"/>
        </w:rPr>
      </w:pPr>
      <w:r w:rsidRPr="00A0445C">
        <w:rPr>
          <w:color w:val="2F5496" w:themeColor="accent1" w:themeShade="BF"/>
          <w:lang w:bidi="en-US"/>
        </w:rPr>
        <w:t>Jake forgot to ask at FPOM but did follow up with environmental specialists and painters at the dams.  There is a lot of lead paint on steel structures at the dams, especially the older dams in the system.  Lead paint is only hazardous when it’s disturbed by maintenance activities like welding, grinding, and drilling.  We adhere to strict safety protocols when performing</w:t>
      </w:r>
      <w:r w:rsidR="00A0445C">
        <w:rPr>
          <w:color w:val="2F5496" w:themeColor="accent1" w:themeShade="BF"/>
          <w:lang w:bidi="en-US"/>
        </w:rPr>
        <w:t xml:space="preserve"> any</w:t>
      </w:r>
      <w:r w:rsidRPr="00A0445C">
        <w:rPr>
          <w:color w:val="2F5496" w:themeColor="accent1" w:themeShade="BF"/>
          <w:lang w:bidi="en-US"/>
        </w:rPr>
        <w:t xml:space="preserve"> maintenance on lead-coated </w:t>
      </w:r>
      <w:r w:rsidR="007B3BC7" w:rsidRPr="00A0445C">
        <w:rPr>
          <w:color w:val="2F5496" w:themeColor="accent1" w:themeShade="BF"/>
          <w:lang w:bidi="en-US"/>
        </w:rPr>
        <w:t>surfaces,</w:t>
      </w:r>
      <w:r w:rsidRPr="00A0445C">
        <w:rPr>
          <w:color w:val="2F5496" w:themeColor="accent1" w:themeShade="BF"/>
          <w:lang w:bidi="en-US"/>
        </w:rPr>
        <w:t xml:space="preserve"> but they don’t present </w:t>
      </w:r>
      <w:r w:rsidR="00A45421" w:rsidRPr="00A0445C">
        <w:rPr>
          <w:color w:val="2F5496" w:themeColor="accent1" w:themeShade="BF"/>
          <w:lang w:bidi="en-US"/>
        </w:rPr>
        <w:t>a</w:t>
      </w:r>
      <w:r w:rsidRPr="00A0445C">
        <w:rPr>
          <w:color w:val="2F5496" w:themeColor="accent1" w:themeShade="BF"/>
          <w:lang w:bidi="en-US"/>
        </w:rPr>
        <w:t xml:space="preserve"> hazard when in operation</w:t>
      </w:r>
      <w:r w:rsidR="00A45421" w:rsidRPr="00A0445C">
        <w:rPr>
          <w:color w:val="2F5496" w:themeColor="accent1" w:themeShade="BF"/>
          <w:lang w:bidi="en-US"/>
        </w:rPr>
        <w:t xml:space="preserve"> (</w:t>
      </w:r>
      <w:r w:rsidR="007B3BC7" w:rsidRPr="00A0445C">
        <w:rPr>
          <w:color w:val="2F5496" w:themeColor="accent1" w:themeShade="BF"/>
          <w:lang w:bidi="en-US"/>
        </w:rPr>
        <w:t>if</w:t>
      </w:r>
      <w:r w:rsidR="00A45421" w:rsidRPr="00A0445C">
        <w:rPr>
          <w:color w:val="2F5496" w:themeColor="accent1" w:themeShade="BF"/>
          <w:lang w:bidi="en-US"/>
        </w:rPr>
        <w:t xml:space="preserve"> they’re well maintained)</w:t>
      </w:r>
      <w:r w:rsidRPr="00A0445C">
        <w:rPr>
          <w:color w:val="2F5496" w:themeColor="accent1" w:themeShade="BF"/>
          <w:lang w:bidi="en-US"/>
        </w:rPr>
        <w:t>.</w:t>
      </w:r>
    </w:p>
    <w:p w14:paraId="591639B3" w14:textId="72D77171" w:rsidR="00F132F9" w:rsidRDefault="00F132F9" w:rsidP="00F132F9">
      <w:pPr>
        <w:pStyle w:val="Heading2"/>
      </w:pPr>
      <w:r>
        <w:t xml:space="preserve">Topics for FFDRWG </w:t>
      </w:r>
      <w:r w:rsidR="004D373D">
        <w:t>Discussion/</w:t>
      </w:r>
      <w:r>
        <w:t>Review/Coordination</w:t>
      </w:r>
    </w:p>
    <w:p w14:paraId="2B324A8A" w14:textId="77777777" w:rsidR="006B2BE7" w:rsidRDefault="006B2BE7" w:rsidP="007B3BC7">
      <w:pPr>
        <w:pStyle w:val="ListParagraph"/>
        <w:rPr>
          <w:rStyle w:val="Hyperlink"/>
          <w:color w:val="auto"/>
          <w:u w:val="none"/>
        </w:rPr>
      </w:pPr>
      <w:r>
        <w:t xml:space="preserve">BON2 FGE </w:t>
      </w:r>
      <w:hyperlink w:anchor="_BON_Bradford_Island_2" w:history="1">
        <w:r w:rsidRPr="002B310A">
          <w:rPr>
            <w:rStyle w:val="Hyperlink"/>
            <w:color w:val="auto"/>
            <w:u w:val="none"/>
          </w:rPr>
          <w:t xml:space="preserve"> – </w:t>
        </w:r>
        <w:r>
          <w:rPr>
            <w:rStyle w:val="Hyperlink"/>
            <w:color w:val="auto"/>
            <w:u w:val="none"/>
          </w:rPr>
          <w:t>Jim Adams</w:t>
        </w:r>
        <w:r w:rsidRPr="002B310A">
          <w:rPr>
            <w:rStyle w:val="Hyperlink"/>
            <w:color w:val="auto"/>
            <w:u w:val="none"/>
          </w:rPr>
          <w:t xml:space="preserve"> (PM), </w:t>
        </w:r>
        <w:r>
          <w:rPr>
            <w:rStyle w:val="Hyperlink"/>
            <w:color w:val="auto"/>
            <w:u w:val="none"/>
          </w:rPr>
          <w:t>Bridget Bell</w:t>
        </w:r>
        <w:r w:rsidRPr="002B310A">
          <w:rPr>
            <w:rStyle w:val="Hyperlink"/>
            <w:color w:val="auto"/>
            <w:u w:val="none"/>
          </w:rPr>
          <w:t xml:space="preserve"> (TL), </w:t>
        </w:r>
        <w:r>
          <w:rPr>
            <w:rStyle w:val="Hyperlink"/>
            <w:color w:val="auto"/>
            <w:u w:val="none"/>
          </w:rPr>
          <w:t xml:space="preserve">Jon Rerecich </w:t>
        </w:r>
        <w:r w:rsidRPr="002B310A">
          <w:rPr>
            <w:rStyle w:val="Hyperlink"/>
            <w:color w:val="auto"/>
            <w:u w:val="none"/>
          </w:rPr>
          <w:t>(FC)</w:t>
        </w:r>
      </w:hyperlink>
    </w:p>
    <w:p w14:paraId="43625F7B" w14:textId="31AFC898" w:rsidR="006B2BE7" w:rsidRPr="001D530B" w:rsidRDefault="00A0445C" w:rsidP="006B2BE7">
      <w:pPr>
        <w:pStyle w:val="ListParagraph"/>
        <w:numPr>
          <w:ilvl w:val="1"/>
          <w:numId w:val="5"/>
        </w:numPr>
        <w:rPr>
          <w:rStyle w:val="Hyperlink"/>
          <w:color w:val="auto"/>
          <w:u w:val="none"/>
        </w:rPr>
      </w:pPr>
      <w:r>
        <w:rPr>
          <w:rStyle w:val="Hyperlink"/>
          <w:color w:val="auto"/>
          <w:u w:val="none"/>
        </w:rPr>
        <w:t>S</w:t>
      </w:r>
      <w:r w:rsidR="006B2BE7" w:rsidRPr="001F51C8">
        <w:rPr>
          <w:rStyle w:val="Hyperlink"/>
          <w:color w:val="auto"/>
          <w:u w:val="none"/>
        </w:rPr>
        <w:t xml:space="preserve">pring 2022 hydraulic testing </w:t>
      </w:r>
      <w:r>
        <w:rPr>
          <w:rStyle w:val="Hyperlink"/>
          <w:color w:val="auto"/>
          <w:u w:val="none"/>
        </w:rPr>
        <w:t xml:space="preserve">is being coordinated in </w:t>
      </w:r>
      <w:r w:rsidR="006B2BE7" w:rsidRPr="001F51C8">
        <w:rPr>
          <w:rStyle w:val="Hyperlink"/>
          <w:color w:val="auto"/>
          <w:u w:val="none"/>
        </w:rPr>
        <w:t>FPOM</w:t>
      </w:r>
    </w:p>
    <w:p w14:paraId="1EC404FF" w14:textId="3A64876F" w:rsidR="00C63A09" w:rsidRPr="00697477" w:rsidRDefault="00010E16" w:rsidP="0010072A">
      <w:pPr>
        <w:pStyle w:val="ListParagraph"/>
        <w:rPr>
          <w:rStyle w:val="Hyperlink"/>
          <w:color w:val="auto"/>
          <w:u w:val="none"/>
        </w:rPr>
      </w:pPr>
      <w:hyperlink w:anchor="_BON_Bradford_Island_2" w:history="1">
        <w:r w:rsidR="00C63A09" w:rsidRPr="00697477">
          <w:rPr>
            <w:rStyle w:val="Hyperlink"/>
            <w:color w:val="auto"/>
            <w:u w:val="none"/>
          </w:rPr>
          <w:t xml:space="preserve">JDA adult lamprey passage improvements – </w:t>
        </w:r>
        <w:r w:rsidR="006B2BE7" w:rsidRPr="00697477">
          <w:t>Jeremiah Woodard</w:t>
        </w:r>
        <w:r w:rsidR="00C63A09" w:rsidRPr="00697477">
          <w:rPr>
            <w:rStyle w:val="Hyperlink"/>
            <w:color w:val="auto"/>
            <w:u w:val="none"/>
          </w:rPr>
          <w:t xml:space="preserve"> (PM), Adam White (TL), </w:t>
        </w:r>
        <w:r w:rsidR="006B2BE7" w:rsidRPr="00697477">
          <w:rPr>
            <w:rStyle w:val="Hyperlink"/>
            <w:color w:val="auto"/>
            <w:u w:val="none"/>
          </w:rPr>
          <w:t>Jake Macdonald</w:t>
        </w:r>
        <w:r w:rsidR="00C63A09" w:rsidRPr="00697477">
          <w:rPr>
            <w:rStyle w:val="Hyperlink"/>
            <w:color w:val="auto"/>
            <w:u w:val="none"/>
          </w:rPr>
          <w:t xml:space="preserve"> (FC)</w:t>
        </w:r>
      </w:hyperlink>
      <w:bookmarkStart w:id="4" w:name="_Hlk78962311"/>
    </w:p>
    <w:p w14:paraId="33559803" w14:textId="5E0C3129" w:rsidR="00E022A0" w:rsidRPr="00697477" w:rsidRDefault="00697477" w:rsidP="00697477">
      <w:pPr>
        <w:pStyle w:val="ListParagraph"/>
        <w:numPr>
          <w:ilvl w:val="1"/>
          <w:numId w:val="5"/>
        </w:numPr>
        <w:rPr>
          <w:rStyle w:val="Hyperlink"/>
          <w:color w:val="auto"/>
          <w:u w:val="none"/>
        </w:rPr>
      </w:pPr>
      <w:r w:rsidRPr="00697477">
        <w:rPr>
          <w:rStyle w:val="Hyperlink"/>
          <w:color w:val="auto"/>
          <w:u w:val="none"/>
        </w:rPr>
        <w:t xml:space="preserve">60% </w:t>
      </w:r>
      <w:r w:rsidR="00D65233" w:rsidRPr="00697477">
        <w:rPr>
          <w:rStyle w:val="Hyperlink"/>
          <w:color w:val="auto"/>
          <w:u w:val="none"/>
        </w:rPr>
        <w:t xml:space="preserve">North Fish Ladder LPS </w:t>
      </w:r>
      <w:r w:rsidR="00FA6BAE" w:rsidRPr="00697477">
        <w:rPr>
          <w:rStyle w:val="Hyperlink"/>
          <w:color w:val="auto"/>
          <w:u w:val="none"/>
        </w:rPr>
        <w:t xml:space="preserve">Design Documentation Report (DDR) </w:t>
      </w:r>
      <w:r w:rsidRPr="00697477">
        <w:rPr>
          <w:rStyle w:val="Hyperlink"/>
          <w:color w:val="auto"/>
          <w:u w:val="none"/>
        </w:rPr>
        <w:t xml:space="preserve">available for FFDRWG review on the meeting files website </w:t>
      </w:r>
      <w:bookmarkStart w:id="5" w:name="_Hlk99707830"/>
    </w:p>
    <w:bookmarkEnd w:id="5"/>
    <w:p w14:paraId="74239B2A" w14:textId="3E38A5AA" w:rsidR="00FA6BAE" w:rsidRDefault="00586495" w:rsidP="00FA6BAE">
      <w:pPr>
        <w:pStyle w:val="ListParagraph"/>
        <w:rPr>
          <w:rStyle w:val="Hyperlink"/>
          <w:color w:val="auto"/>
          <w:u w:val="none"/>
        </w:rPr>
      </w:pPr>
      <w:r>
        <w:fldChar w:fldCharType="begin"/>
      </w:r>
      <w:r>
        <w:instrText xml:space="preserve"> HYPERLINK \l "_BON_Bradford_Island_2" </w:instrText>
      </w:r>
      <w:r>
        <w:fldChar w:fldCharType="separate"/>
      </w:r>
      <w:r w:rsidR="00FA6BAE">
        <w:rPr>
          <w:rStyle w:val="Hyperlink"/>
          <w:color w:val="auto"/>
          <w:u w:val="none"/>
        </w:rPr>
        <w:t>TDA</w:t>
      </w:r>
      <w:r w:rsidR="00FA6BAE" w:rsidRPr="002B310A">
        <w:rPr>
          <w:rStyle w:val="Hyperlink"/>
          <w:color w:val="auto"/>
          <w:u w:val="none"/>
        </w:rPr>
        <w:t xml:space="preserve"> </w:t>
      </w:r>
      <w:r w:rsidR="00FA6BAE" w:rsidRPr="00C11511">
        <w:rPr>
          <w:rStyle w:val="Hyperlink"/>
          <w:color w:val="auto"/>
          <w:u w:val="none"/>
        </w:rPr>
        <w:t>adult lamprey passage improvements</w:t>
      </w:r>
      <w:r w:rsidR="00FA6BAE" w:rsidRPr="002B310A">
        <w:rPr>
          <w:rStyle w:val="Hyperlink"/>
          <w:color w:val="auto"/>
          <w:u w:val="none"/>
        </w:rPr>
        <w:t xml:space="preserve"> – </w:t>
      </w:r>
      <w:r w:rsidR="006B2BE7">
        <w:t>Jeremiah Woodard</w:t>
      </w:r>
      <w:r w:rsidR="00FA6BAE" w:rsidRPr="002B310A">
        <w:rPr>
          <w:rStyle w:val="Hyperlink"/>
          <w:color w:val="auto"/>
          <w:u w:val="none"/>
        </w:rPr>
        <w:t xml:space="preserve"> (PM), Adam White (TL), </w:t>
      </w:r>
      <w:r w:rsidR="00D65233">
        <w:rPr>
          <w:rStyle w:val="Hyperlink"/>
          <w:color w:val="auto"/>
          <w:u w:val="none"/>
        </w:rPr>
        <w:t>Jake Macdonald</w:t>
      </w:r>
      <w:r w:rsidR="00FA6BAE" w:rsidRPr="002B310A">
        <w:rPr>
          <w:rStyle w:val="Hyperlink"/>
          <w:color w:val="auto"/>
          <w:u w:val="none"/>
        </w:rPr>
        <w:t xml:space="preserve"> (FC)</w:t>
      </w:r>
      <w:r>
        <w:rPr>
          <w:rStyle w:val="Hyperlink"/>
          <w:color w:val="auto"/>
          <w:u w:val="none"/>
        </w:rPr>
        <w:fldChar w:fldCharType="end"/>
      </w:r>
    </w:p>
    <w:p w14:paraId="04F7B52F" w14:textId="573B4A2C" w:rsidR="00A72815" w:rsidRPr="00A72815" w:rsidRDefault="00EE0CCF" w:rsidP="00A72815">
      <w:pPr>
        <w:pStyle w:val="ListParagraph"/>
        <w:numPr>
          <w:ilvl w:val="1"/>
          <w:numId w:val="5"/>
        </w:numPr>
        <w:rPr>
          <w:rStyle w:val="Hyperlink"/>
          <w:color w:val="auto"/>
          <w:u w:val="none"/>
        </w:rPr>
      </w:pPr>
      <w:r>
        <w:rPr>
          <w:rStyle w:val="Hyperlink"/>
          <w:color w:val="auto"/>
          <w:u w:val="none"/>
        </w:rPr>
        <w:t>60</w:t>
      </w:r>
      <w:r w:rsidR="00697477">
        <w:rPr>
          <w:rStyle w:val="Hyperlink"/>
          <w:color w:val="auto"/>
          <w:u w:val="none"/>
        </w:rPr>
        <w:t xml:space="preserve">% </w:t>
      </w:r>
      <w:r w:rsidR="006B2BE7">
        <w:rPr>
          <w:rStyle w:val="Hyperlink"/>
          <w:color w:val="auto"/>
          <w:u w:val="none"/>
        </w:rPr>
        <w:t xml:space="preserve">East Fish Ladder LPS </w:t>
      </w:r>
      <w:r w:rsidR="00FA6BAE" w:rsidRPr="00FA6BAE">
        <w:rPr>
          <w:rStyle w:val="Hyperlink"/>
          <w:color w:val="auto"/>
          <w:u w:val="none"/>
        </w:rPr>
        <w:t>Design Documentation Report (DDR)</w:t>
      </w:r>
      <w:r w:rsidR="00FA6BAE">
        <w:rPr>
          <w:rStyle w:val="Hyperlink"/>
          <w:color w:val="auto"/>
          <w:u w:val="none"/>
        </w:rPr>
        <w:t xml:space="preserve"> </w:t>
      </w:r>
      <w:r w:rsidR="00697477" w:rsidRPr="00697477">
        <w:rPr>
          <w:rStyle w:val="Hyperlink"/>
          <w:color w:val="auto"/>
          <w:u w:val="none"/>
        </w:rPr>
        <w:t xml:space="preserve">available for FFDRWG review on the meeting files website, </w:t>
      </w:r>
      <w:r>
        <w:rPr>
          <w:rStyle w:val="Hyperlink"/>
          <w:color w:val="auto"/>
          <w:u w:val="none"/>
        </w:rPr>
        <w:t>9</w:t>
      </w:r>
      <w:r w:rsidRPr="00697477">
        <w:rPr>
          <w:rStyle w:val="Hyperlink"/>
          <w:color w:val="auto"/>
          <w:u w:val="none"/>
        </w:rPr>
        <w:t>0</w:t>
      </w:r>
      <w:r w:rsidR="00697477" w:rsidRPr="00697477">
        <w:rPr>
          <w:rStyle w:val="Hyperlink"/>
          <w:color w:val="auto"/>
          <w:u w:val="none"/>
        </w:rPr>
        <w:t xml:space="preserve">% coming </w:t>
      </w:r>
      <w:r>
        <w:rPr>
          <w:rStyle w:val="Hyperlink"/>
          <w:color w:val="auto"/>
          <w:u w:val="none"/>
        </w:rPr>
        <w:t>in September.</w:t>
      </w:r>
    </w:p>
    <w:bookmarkEnd w:id="4"/>
    <w:p w14:paraId="3165825D" w14:textId="72EBD239" w:rsidR="00D54535" w:rsidRDefault="00D54535" w:rsidP="003262A0">
      <w:pPr>
        <w:pStyle w:val="ListParagraph"/>
      </w:pPr>
      <w:r w:rsidRPr="005F1621">
        <w:t xml:space="preserve">BON1 adult lamprey passage improvements – </w:t>
      </w:r>
      <w:r w:rsidR="006B2BE7">
        <w:t>Jeremiah Woodard</w:t>
      </w:r>
      <w:r w:rsidR="006B2BE7" w:rsidRPr="00A1375F">
        <w:t xml:space="preserve"> </w:t>
      </w:r>
      <w:r w:rsidRPr="005F1621">
        <w:t>(PM), Adam White (TL), Andrew Derugin (FC)</w:t>
      </w:r>
    </w:p>
    <w:p w14:paraId="1E46F89D" w14:textId="1B7333E9" w:rsidR="00D54535" w:rsidRPr="006B2BE7" w:rsidRDefault="00697477" w:rsidP="00D54535">
      <w:pPr>
        <w:pStyle w:val="ListParagraph"/>
        <w:numPr>
          <w:ilvl w:val="1"/>
          <w:numId w:val="5"/>
        </w:numPr>
        <w:rPr>
          <w:rStyle w:val="Hyperlink"/>
          <w:color w:val="auto"/>
          <w:u w:val="none"/>
        </w:rPr>
      </w:pPr>
      <w:r>
        <w:rPr>
          <w:rStyle w:val="Hyperlink"/>
          <w:color w:val="auto"/>
          <w:u w:val="none"/>
        </w:rPr>
        <w:t xml:space="preserve">60% </w:t>
      </w:r>
      <w:r w:rsidR="00870278">
        <w:rPr>
          <w:rStyle w:val="Hyperlink"/>
          <w:color w:val="auto"/>
          <w:u w:val="none"/>
        </w:rPr>
        <w:t xml:space="preserve">B-Branch entrance improvements </w:t>
      </w:r>
      <w:r w:rsidR="00D54535" w:rsidRPr="00FA6BAE">
        <w:rPr>
          <w:rStyle w:val="Hyperlink"/>
          <w:color w:val="auto"/>
          <w:u w:val="none"/>
        </w:rPr>
        <w:t>Design Documentation Report (DDR)</w:t>
      </w:r>
      <w:r w:rsidR="00D54535">
        <w:rPr>
          <w:rStyle w:val="Hyperlink"/>
          <w:color w:val="auto"/>
          <w:u w:val="none"/>
        </w:rPr>
        <w:t xml:space="preserve"> </w:t>
      </w:r>
      <w:r w:rsidRPr="00697477">
        <w:rPr>
          <w:rStyle w:val="Hyperlink"/>
          <w:color w:val="auto"/>
          <w:u w:val="none"/>
        </w:rPr>
        <w:t>available for FFDRWG review on the meeting files website</w:t>
      </w:r>
    </w:p>
    <w:p w14:paraId="651B9F73" w14:textId="14A65A7E" w:rsidR="00EB2477" w:rsidRDefault="00EB2477" w:rsidP="00EB2477">
      <w:pPr>
        <w:pStyle w:val="ListParagraph"/>
      </w:pPr>
      <w:r w:rsidRPr="005F1621">
        <w:t xml:space="preserve">BON2 adult lamprey passage improvements – </w:t>
      </w:r>
      <w:r w:rsidR="006B2BE7">
        <w:t>Jeremiah Woodard</w:t>
      </w:r>
      <w:r w:rsidR="006B2BE7" w:rsidRPr="00A1375F">
        <w:t xml:space="preserve"> </w:t>
      </w:r>
      <w:r w:rsidRPr="005F1621">
        <w:t>(PM), Shari Dunlop (TL), Andrew Derugin (FC)</w:t>
      </w:r>
    </w:p>
    <w:p w14:paraId="2432F34E" w14:textId="48434EB3" w:rsidR="0010072A" w:rsidRPr="006B2BE7" w:rsidRDefault="00C66683" w:rsidP="0010072A">
      <w:pPr>
        <w:pStyle w:val="ListParagraph"/>
        <w:numPr>
          <w:ilvl w:val="1"/>
          <w:numId w:val="5"/>
        </w:numPr>
        <w:rPr>
          <w:rStyle w:val="Hyperlink"/>
          <w:color w:val="auto"/>
          <w:u w:val="none"/>
        </w:rPr>
      </w:pPr>
      <w:r>
        <w:rPr>
          <w:rStyle w:val="Hyperlink"/>
          <w:color w:val="auto"/>
          <w:u w:val="none"/>
        </w:rPr>
        <w:t xml:space="preserve">30% </w:t>
      </w:r>
      <w:r w:rsidR="00697477">
        <w:rPr>
          <w:rStyle w:val="Hyperlink"/>
          <w:color w:val="auto"/>
          <w:u w:val="none"/>
        </w:rPr>
        <w:t xml:space="preserve">Washington Shore control section </w:t>
      </w:r>
      <w:r>
        <w:rPr>
          <w:rStyle w:val="Hyperlink"/>
          <w:color w:val="auto"/>
          <w:u w:val="none"/>
        </w:rPr>
        <w:t>Design Documentation Report (DDR)</w:t>
      </w:r>
      <w:r w:rsidR="00FA6BAE">
        <w:rPr>
          <w:rStyle w:val="Hyperlink"/>
          <w:color w:val="auto"/>
          <w:u w:val="none"/>
        </w:rPr>
        <w:t xml:space="preserve"> </w:t>
      </w:r>
      <w:r w:rsidR="00697477" w:rsidRPr="00697477">
        <w:rPr>
          <w:rStyle w:val="Hyperlink"/>
          <w:color w:val="auto"/>
          <w:u w:val="none"/>
        </w:rPr>
        <w:t>available for FFDRWG review on the meeting files website</w:t>
      </w:r>
    </w:p>
    <w:bookmarkEnd w:id="1"/>
    <w:bookmarkEnd w:id="2"/>
    <w:p w14:paraId="52F777C3" w14:textId="77777777" w:rsidR="006B2BE7" w:rsidRDefault="006B2BE7" w:rsidP="006B2BE7">
      <w:pPr>
        <w:pStyle w:val="Heading2"/>
      </w:pPr>
      <w:r>
        <w:t>Written project updates</w:t>
      </w:r>
    </w:p>
    <w:bookmarkStart w:id="6" w:name="_Hlk99708700"/>
    <w:p w14:paraId="7ABA5B03"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"_JDA_Turbine_Rehab_1" </w:instrText>
      </w:r>
      <w:r w:rsidRPr="006B2BE7">
        <w:rPr>
          <w:sz w:val="20"/>
          <w:szCs w:val="20"/>
        </w:rPr>
        <w:fldChar w:fldCharType="separate"/>
      </w:r>
      <w:r w:rsidRPr="006B2BE7">
        <w:rPr>
          <w:rStyle w:val="Hyperlink"/>
          <w:sz w:val="20"/>
          <w:szCs w:val="20"/>
        </w:rPr>
        <w:t>JDA turbine rehab – Steve Sipe (PM), Curtis Lipski (TL), Jon Rerecich (FC)</w:t>
      </w:r>
      <w:r w:rsidRPr="006B2BE7">
        <w:rPr>
          <w:sz w:val="20"/>
          <w:szCs w:val="20"/>
        </w:rPr>
        <w:fldChar w:fldCharType="end"/>
      </w:r>
    </w:p>
    <w:bookmarkStart w:id="7" w:name="_Hlk81212174"/>
    <w:p w14:paraId="5A4286DD"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"_JDA_North_Fish" </w:instrText>
      </w:r>
      <w:r w:rsidRPr="006B2BE7">
        <w:rPr>
          <w:sz w:val="20"/>
          <w:szCs w:val="20"/>
        </w:rPr>
        <w:fldChar w:fldCharType="separate"/>
      </w:r>
      <w:r w:rsidRPr="006B2BE7">
        <w:rPr>
          <w:rStyle w:val="Hyperlink"/>
          <w:sz w:val="20"/>
          <w:szCs w:val="20"/>
        </w:rPr>
        <w:t>TDA AWS Debris Management– Erin Kovalchuk (PM), Mehdi Roshani (TL), Eric Grosvenor (FC)</w:t>
      </w:r>
      <w:r w:rsidRPr="006B2BE7">
        <w:rPr>
          <w:sz w:val="20"/>
          <w:szCs w:val="20"/>
        </w:rPr>
        <w:fldChar w:fldCharType="end"/>
      </w:r>
    </w:p>
    <w:bookmarkEnd w:id="7"/>
    <w:p w14:paraId="453CA107" w14:textId="77777777" w:rsidR="006B2BE7" w:rsidRPr="006B2BE7" w:rsidRDefault="006B2BE7" w:rsidP="006B2BE7">
      <w:pPr>
        <w:pStyle w:val="ListParagraph"/>
        <w:numPr>
          <w:ilvl w:val="0"/>
          <w:numId w:val="20"/>
        </w:numPr>
        <w:rPr>
          <w:sz w:val="20"/>
          <w:szCs w:val="20"/>
        </w:rPr>
      </w:pPr>
      <w:r w:rsidRPr="006B2BE7">
        <w:rPr>
          <w:sz w:val="20"/>
          <w:szCs w:val="20"/>
        </w:rPr>
        <w:lastRenderedPageBreak/>
        <w:fldChar w:fldCharType="begin"/>
      </w:r>
      <w:r w:rsidRPr="006B2BE7">
        <w:rPr>
          <w:sz w:val="20"/>
          <w:szCs w:val="20"/>
        </w:rPr>
        <w:instrText xml:space="preserve"> HYPERLINK  \l "_BON_Washington_Shore_2" </w:instrText>
      </w:r>
      <w:r w:rsidRPr="006B2BE7">
        <w:rPr>
          <w:sz w:val="20"/>
          <w:szCs w:val="20"/>
        </w:rPr>
        <w:fldChar w:fldCharType="separate"/>
      </w:r>
      <w:r w:rsidRPr="006B2BE7">
        <w:rPr>
          <w:rStyle w:val="Hyperlink"/>
          <w:sz w:val="20"/>
          <w:szCs w:val="20"/>
        </w:rPr>
        <w:t>BON Second Powerhouse FGE – Jim Adams (PM), Bridget Bell (TL), Jon Rerecich (FC)</w:t>
      </w:r>
      <w:r w:rsidRPr="006B2BE7">
        <w:rPr>
          <w:sz w:val="20"/>
          <w:szCs w:val="20"/>
        </w:rPr>
        <w:fldChar w:fldCharType="end"/>
      </w:r>
    </w:p>
    <w:p w14:paraId="41FA7417" w14:textId="77777777" w:rsidR="006B2BE7" w:rsidRPr="006B2BE7" w:rsidRDefault="00010E16" w:rsidP="006B2BE7">
      <w:pPr>
        <w:pStyle w:val="ListParagraph"/>
        <w:numPr>
          <w:ilvl w:val="0"/>
          <w:numId w:val="20"/>
        </w:numPr>
        <w:rPr>
          <w:sz w:val="20"/>
          <w:szCs w:val="20"/>
        </w:rPr>
      </w:pPr>
      <w:hyperlink w:anchor="_JDA_adult_lamprey" w:history="1">
        <w:r w:rsidR="006B2BE7" w:rsidRPr="006B2BE7">
          <w:rPr>
            <w:rStyle w:val="Hyperlink"/>
            <w:sz w:val="20"/>
            <w:szCs w:val="20"/>
          </w:rPr>
          <w:t>JDA adult lamprey passage improvements – Jeremiah Woodard (PM), Adam White (TL), Eric Grosvenor (FC)</w:t>
        </w:r>
      </w:hyperlink>
    </w:p>
    <w:bookmarkStart w:id="8" w:name="_Hlk62482427"/>
    <w:p w14:paraId="40447B6F"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"_TDA_adult_lamprey" </w:instrText>
      </w:r>
      <w:r w:rsidRPr="006B2BE7">
        <w:rPr>
          <w:sz w:val="20"/>
          <w:szCs w:val="20"/>
        </w:rPr>
        <w:fldChar w:fldCharType="separate"/>
      </w:r>
      <w:r w:rsidRPr="006B2BE7">
        <w:rPr>
          <w:rStyle w:val="Hyperlink"/>
          <w:sz w:val="20"/>
          <w:szCs w:val="20"/>
        </w:rPr>
        <w:t>TDA adult lamprey passage improvements – Jeremiah Woodard (PM), Adam White (TL), Jake Macdonald (FC)</w:t>
      </w:r>
      <w:r w:rsidRPr="006B2BE7">
        <w:rPr>
          <w:sz w:val="20"/>
          <w:szCs w:val="20"/>
        </w:rPr>
        <w:fldChar w:fldCharType="end"/>
      </w:r>
    </w:p>
    <w:bookmarkEnd w:id="8"/>
    <w:p w14:paraId="1E402C70"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"_BON1_adult_lamprey" </w:instrText>
      </w:r>
      <w:r w:rsidRPr="006B2BE7">
        <w:rPr>
          <w:sz w:val="20"/>
          <w:szCs w:val="20"/>
        </w:rPr>
        <w:fldChar w:fldCharType="separate"/>
      </w:r>
      <w:r w:rsidRPr="006B2BE7">
        <w:rPr>
          <w:rStyle w:val="Hyperlink"/>
          <w:sz w:val="20"/>
          <w:szCs w:val="20"/>
        </w:rPr>
        <w:t>BON1 adult lamprey passage improvements – Jeremiah Woodard (PM), Adam White (TL), Andrew Derugin (FC)</w:t>
      </w:r>
      <w:r w:rsidRPr="006B2BE7">
        <w:rPr>
          <w:sz w:val="20"/>
          <w:szCs w:val="20"/>
        </w:rPr>
        <w:fldChar w:fldCharType="end"/>
      </w:r>
    </w:p>
    <w:bookmarkStart w:id="9" w:name="_Hlk86140307"/>
    <w:p w14:paraId="1EF599BC"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"_BON2_adult_lamprey" </w:instrText>
      </w:r>
      <w:r w:rsidRPr="006B2BE7">
        <w:rPr>
          <w:sz w:val="20"/>
          <w:szCs w:val="20"/>
        </w:rPr>
        <w:fldChar w:fldCharType="separate"/>
      </w:r>
      <w:r w:rsidRPr="006B2BE7">
        <w:rPr>
          <w:rStyle w:val="Hyperlink"/>
          <w:sz w:val="20"/>
          <w:szCs w:val="20"/>
        </w:rPr>
        <w:t>BON2 adult lamprey passage improvements – Jeremiah Woodard (PM), Shari Dunlop (TL), Andrew Derugin (FC)</w:t>
      </w:r>
      <w:bookmarkEnd w:id="9"/>
      <w:r w:rsidRPr="006B2BE7">
        <w:rPr>
          <w:sz w:val="20"/>
          <w:szCs w:val="20"/>
        </w:rPr>
        <w:fldChar w:fldCharType="end"/>
      </w:r>
    </w:p>
    <w:bookmarkEnd w:id="6"/>
    <w:p w14:paraId="4F177AFE" w14:textId="77777777" w:rsidR="006B2BE7" w:rsidRDefault="006B2BE7" w:rsidP="006B2BE7"/>
    <w:p w14:paraId="6B50FB48" w14:textId="77777777" w:rsidR="006B2BE7" w:rsidRDefault="006B2BE7">
      <w:pPr>
        <w:spacing w:after="160" w:line="259" w:lineRule="auto"/>
        <w:rPr>
          <w:rFonts w:asciiTheme="majorHAnsi" w:eastAsiaTheme="majorEastAsia" w:hAnsiTheme="majorHAnsi" w:cstheme="majorBidi"/>
          <w:b/>
          <w:kern w:val="28"/>
          <w:sz w:val="28"/>
          <w:szCs w:val="56"/>
        </w:rPr>
      </w:pPr>
      <w:r>
        <w:br w:type="page"/>
      </w:r>
    </w:p>
    <w:p w14:paraId="7F03BF42" w14:textId="37204056" w:rsidR="006B2BE7" w:rsidRPr="00CB6BC2" w:rsidRDefault="006B2BE7" w:rsidP="006B2BE7">
      <w:pPr>
        <w:pStyle w:val="Title"/>
      </w:pPr>
      <w:r w:rsidRPr="00CB6BC2">
        <w:rPr>
          <w:noProof/>
        </w:rPr>
        <w:lastRenderedPageBreak/>
        <w:drawing>
          <wp:anchor distT="0" distB="0" distL="114300" distR="114300" simplePos="0" relativeHeight="251695104" behindDoc="0" locked="0" layoutInCell="1" allowOverlap="1" wp14:anchorId="43D77F34" wp14:editId="26635286">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4DCD344C" w14:textId="3A223DFD" w:rsidR="006B2BE7" w:rsidRPr="00CB6BC2" w:rsidRDefault="006B2BE7" w:rsidP="006B2BE7">
      <w:pPr>
        <w:pStyle w:val="Title"/>
      </w:pPr>
      <w:r w:rsidRPr="00CB6BC2">
        <w:t>USACE, Portland District</w:t>
      </w:r>
    </w:p>
    <w:p w14:paraId="545C220C" w14:textId="43C21981" w:rsidR="006B2BE7" w:rsidRPr="00CB6BC2" w:rsidRDefault="006B2BE7" w:rsidP="006B2BE7">
      <w:pPr>
        <w:pStyle w:val="Title"/>
      </w:pPr>
      <w:r w:rsidRPr="00CB6BC2">
        <w:t>Project Update</w:t>
      </w:r>
    </w:p>
    <w:p w14:paraId="6D93096A" w14:textId="507016D7" w:rsidR="006B2BE7" w:rsidRPr="00BA65E2" w:rsidRDefault="006B2BE7" w:rsidP="006B2BE7">
      <w:r w:rsidRPr="00BA65E2">
        <w:t>Date Prepared/Updated: 202</w:t>
      </w:r>
      <w:r>
        <w:t>2</w:t>
      </w:r>
      <w:r w:rsidRPr="00BA65E2">
        <w:t>-</w:t>
      </w:r>
      <w:r w:rsidR="0063134A">
        <w:t>4</w:t>
      </w:r>
      <w:r w:rsidRPr="00BA65E2">
        <w:t>-</w:t>
      </w:r>
      <w:r>
        <w:t>1</w:t>
      </w:r>
    </w:p>
    <w:p w14:paraId="3CDD064B" w14:textId="7E2E231C" w:rsidR="006B2BE7" w:rsidRDefault="006B2BE7" w:rsidP="006B2BE7">
      <w:pPr>
        <w:pStyle w:val="Heading1"/>
      </w:pPr>
      <w:r>
        <w:t>JDA Turbine Rehab</w:t>
      </w:r>
    </w:p>
    <w:tbl>
      <w:tblPr>
        <w:tblStyle w:val="MediumList1-Accent1"/>
        <w:tblW w:w="0" w:type="auto"/>
        <w:tblLook w:val="0480" w:firstRow="0" w:lastRow="0" w:firstColumn="1" w:lastColumn="0" w:noHBand="0" w:noVBand="1"/>
      </w:tblPr>
      <w:tblGrid>
        <w:gridCol w:w="2790"/>
        <w:gridCol w:w="6560"/>
      </w:tblGrid>
      <w:tr w:rsidR="006B2BE7" w:rsidRPr="00A1375F" w14:paraId="3FD9E19D"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6473C8C" w14:textId="77777777" w:rsidR="006B2BE7" w:rsidRPr="00A1375F" w:rsidRDefault="006B2BE7" w:rsidP="00DB23FA">
            <w:pPr>
              <w:jc w:val="right"/>
              <w:rPr>
                <w:b w:val="0"/>
                <w:bCs w:val="0"/>
              </w:rPr>
            </w:pPr>
            <w:r w:rsidRPr="00A1375F">
              <w:rPr>
                <w:b w:val="0"/>
                <w:bCs w:val="0"/>
              </w:rPr>
              <w:t>Project Identifier:</w:t>
            </w:r>
          </w:p>
        </w:tc>
        <w:tc>
          <w:tcPr>
            <w:tcW w:w="6560" w:type="dxa"/>
            <w:vAlign w:val="center"/>
          </w:tcPr>
          <w:p w14:paraId="75EA7D67"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6B2BE7" w:rsidRPr="00A1375F" w14:paraId="516765FD"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4B10DFE" w14:textId="77777777" w:rsidR="006B2BE7" w:rsidRPr="00A1375F" w:rsidRDefault="006B2BE7" w:rsidP="00DB23FA">
            <w:pPr>
              <w:jc w:val="right"/>
              <w:rPr>
                <w:b w:val="0"/>
                <w:bCs w:val="0"/>
              </w:rPr>
            </w:pPr>
            <w:r w:rsidRPr="00A1375F">
              <w:rPr>
                <w:b w:val="0"/>
                <w:bCs w:val="0"/>
              </w:rPr>
              <w:t>Project Manager (PM):</w:t>
            </w:r>
          </w:p>
        </w:tc>
        <w:tc>
          <w:tcPr>
            <w:tcW w:w="6560" w:type="dxa"/>
            <w:vAlign w:val="center"/>
          </w:tcPr>
          <w:p w14:paraId="37728777"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3FC3B0EE"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6B2BE7" w:rsidRPr="00A1375F" w14:paraId="2BB48D16"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6C07859" w14:textId="77777777" w:rsidR="006B2BE7" w:rsidRPr="00A1375F" w:rsidRDefault="006B2BE7" w:rsidP="00DB23FA">
            <w:pPr>
              <w:jc w:val="right"/>
              <w:rPr>
                <w:b w:val="0"/>
                <w:bCs w:val="0"/>
              </w:rPr>
            </w:pPr>
            <w:r w:rsidRPr="00A1375F">
              <w:rPr>
                <w:b w:val="0"/>
                <w:bCs w:val="0"/>
              </w:rPr>
              <w:t>Technical Lead (TL):</w:t>
            </w:r>
          </w:p>
        </w:tc>
        <w:tc>
          <w:tcPr>
            <w:tcW w:w="6560" w:type="dxa"/>
            <w:vAlign w:val="center"/>
          </w:tcPr>
          <w:p w14:paraId="20D5B537"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4195D260"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6B2BE7" w:rsidRPr="00A1375F" w14:paraId="7EB16D76"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48954129" w14:textId="77777777" w:rsidR="006B2BE7" w:rsidRPr="00A1375F" w:rsidRDefault="006B2BE7" w:rsidP="00DB23FA">
            <w:pPr>
              <w:jc w:val="right"/>
              <w:rPr>
                <w:b w:val="0"/>
                <w:bCs w:val="0"/>
              </w:rPr>
            </w:pPr>
            <w:r w:rsidRPr="00A1375F">
              <w:rPr>
                <w:b w:val="0"/>
                <w:bCs w:val="0"/>
              </w:rPr>
              <w:t>FFDRWG Coordination (FL):</w:t>
            </w:r>
          </w:p>
        </w:tc>
        <w:tc>
          <w:tcPr>
            <w:tcW w:w="6560" w:type="dxa"/>
            <w:vAlign w:val="center"/>
          </w:tcPr>
          <w:p w14:paraId="20F19644" w14:textId="77777777" w:rsidR="006B2BE7" w:rsidRPr="000D1BAF" w:rsidRDefault="006B2BE7" w:rsidP="00DB23FA">
            <w:pPr>
              <w:cnfStyle w:val="000000000000" w:firstRow="0" w:lastRow="0" w:firstColumn="0" w:lastColumn="0" w:oddVBand="0" w:evenVBand="0" w:oddHBand="0" w:evenHBand="0" w:firstRowFirstColumn="0" w:firstRowLastColumn="0" w:lastRowFirstColumn="0" w:lastRowLastColumn="0"/>
            </w:pPr>
            <w:r w:rsidRPr="00A26C67">
              <w:t>Jon Rerecich</w:t>
            </w:r>
            <w:r>
              <w:t>/Eric Grosvenor</w:t>
            </w:r>
            <w:r w:rsidRPr="000D1BAF">
              <w:t xml:space="preserve"> (CENWP-PME)</w:t>
            </w:r>
          </w:p>
          <w:p w14:paraId="6F1E7668"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Pr>
                <w:i/>
                <w:iCs/>
              </w:rPr>
              <w:t>J</w:t>
            </w:r>
            <w:r w:rsidRPr="00A26C67">
              <w:rPr>
                <w:i/>
                <w:iCs/>
              </w:rPr>
              <w:t>onathan.</w:t>
            </w:r>
            <w:r>
              <w:rPr>
                <w:i/>
                <w:iCs/>
              </w:rPr>
              <w:t>G</w:t>
            </w:r>
            <w:r w:rsidRPr="00A26C67">
              <w:rPr>
                <w:i/>
                <w:iCs/>
              </w:rPr>
              <w:t>.</w:t>
            </w:r>
            <w:r>
              <w:rPr>
                <w:i/>
                <w:iCs/>
              </w:rPr>
              <w:t>R</w:t>
            </w:r>
            <w:r w:rsidRPr="00A26C67">
              <w:rPr>
                <w:i/>
                <w:iCs/>
              </w:rPr>
              <w:t>erecich@usace.army.mil</w:t>
            </w:r>
            <w:r>
              <w:rPr>
                <w:i/>
                <w:iCs/>
              </w:rPr>
              <w:t>/</w:t>
            </w:r>
            <w:r w:rsidRPr="00474D82">
              <w:rPr>
                <w:i/>
                <w:iCs/>
              </w:rPr>
              <w:t>Eric.Grosvenor@usace.army.mil</w:t>
            </w:r>
          </w:p>
        </w:tc>
      </w:tr>
    </w:tbl>
    <w:p w14:paraId="77C14778" w14:textId="77777777" w:rsidR="006B2BE7" w:rsidRDefault="006B2BE7" w:rsidP="006B2BE7">
      <w:pPr>
        <w:pStyle w:val="Heading2"/>
      </w:pPr>
      <w:r>
        <w:t>Project Description</w:t>
      </w:r>
    </w:p>
    <w:p w14:paraId="4CDFAD52" w14:textId="77777777" w:rsidR="006B2BE7" w:rsidRDefault="006B2BE7" w:rsidP="006B2BE7">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3C08FDD4" w14:textId="77777777" w:rsidR="006B2BE7" w:rsidRDefault="006B2BE7" w:rsidP="006B2BE7">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3FFE7C17" w14:textId="77777777" w:rsidR="006B2BE7" w:rsidRDefault="006B2BE7" w:rsidP="006B2BE7">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6B2BE7" w14:paraId="28064090" w14:textId="77777777" w:rsidTr="00DB2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0EB6289" w14:textId="77777777" w:rsidR="006B2BE7" w:rsidRPr="00423876" w:rsidRDefault="006B2BE7" w:rsidP="00DB23FA">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012FF5FE" w14:textId="77777777" w:rsidR="006B2BE7" w:rsidRPr="00423876" w:rsidRDefault="006B2BE7" w:rsidP="00DB23FA">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27FCCB0C" w14:textId="77777777" w:rsidR="006B2BE7" w:rsidRPr="00423876" w:rsidRDefault="006B2BE7" w:rsidP="00DB23FA">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6B2BE7" w14:paraId="792B260E"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2E791F2" w14:textId="77777777" w:rsidR="006B2BE7" w:rsidRDefault="006B2BE7" w:rsidP="00DB23FA">
            <w:r>
              <w:t>30% DDR/P&amp;S review</w:t>
            </w:r>
          </w:p>
        </w:tc>
        <w:tc>
          <w:tcPr>
            <w:tcW w:w="3117" w:type="dxa"/>
          </w:tcPr>
          <w:p w14:paraId="58D6A088"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3CD958A9"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4/1/2020</w:t>
            </w:r>
          </w:p>
        </w:tc>
      </w:tr>
      <w:tr w:rsidR="006B2BE7" w14:paraId="053883A3" w14:textId="77777777" w:rsidTr="00DB23FA">
        <w:tc>
          <w:tcPr>
            <w:cnfStyle w:val="001000000000" w:firstRow="0" w:lastRow="0" w:firstColumn="1" w:lastColumn="0" w:oddVBand="0" w:evenVBand="0" w:oddHBand="0" w:evenHBand="0" w:firstRowFirstColumn="0" w:firstRowLastColumn="0" w:lastRowFirstColumn="0" w:lastRowLastColumn="0"/>
            <w:tcW w:w="3116" w:type="dxa"/>
          </w:tcPr>
          <w:p w14:paraId="075FDF0D" w14:textId="77777777" w:rsidR="006B2BE7" w:rsidRDefault="006B2BE7" w:rsidP="00DB23FA">
            <w:r>
              <w:t>60% DDR/P&amp;S review</w:t>
            </w:r>
          </w:p>
        </w:tc>
        <w:tc>
          <w:tcPr>
            <w:tcW w:w="3117" w:type="dxa"/>
          </w:tcPr>
          <w:p w14:paraId="03FCA1DC"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0DDA27E0"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9/18/2020</w:t>
            </w:r>
          </w:p>
        </w:tc>
      </w:tr>
      <w:tr w:rsidR="006B2BE7" w14:paraId="46866F17"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41EADB9" w14:textId="77777777" w:rsidR="006B2BE7" w:rsidRDefault="006B2BE7" w:rsidP="00DB23FA">
            <w:r>
              <w:t>90% DDR/P&amp;S review</w:t>
            </w:r>
          </w:p>
        </w:tc>
        <w:tc>
          <w:tcPr>
            <w:tcW w:w="3117" w:type="dxa"/>
          </w:tcPr>
          <w:p w14:paraId="07FB842D"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570A7063"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2/18/2022</w:t>
            </w:r>
          </w:p>
        </w:tc>
      </w:tr>
      <w:tr w:rsidR="006B2BE7" w14:paraId="3D800727" w14:textId="77777777" w:rsidTr="00DB23FA">
        <w:tc>
          <w:tcPr>
            <w:cnfStyle w:val="001000000000" w:firstRow="0" w:lastRow="0" w:firstColumn="1" w:lastColumn="0" w:oddVBand="0" w:evenVBand="0" w:oddHBand="0" w:evenHBand="0" w:firstRowFirstColumn="0" w:firstRowLastColumn="0" w:lastRowFirstColumn="0" w:lastRowLastColumn="0"/>
            <w:tcW w:w="3116" w:type="dxa"/>
          </w:tcPr>
          <w:p w14:paraId="2E609920" w14:textId="77777777" w:rsidR="006B2BE7" w:rsidRDefault="006B2BE7" w:rsidP="00DB23FA">
            <w:r>
              <w:t>BCOES review</w:t>
            </w:r>
          </w:p>
        </w:tc>
        <w:tc>
          <w:tcPr>
            <w:tcW w:w="3117" w:type="dxa"/>
          </w:tcPr>
          <w:p w14:paraId="4ADF3D50" w14:textId="3132953D" w:rsidR="006B2BE7" w:rsidRDefault="00745920" w:rsidP="00DB23FA">
            <w:pPr>
              <w:cnfStyle w:val="000000000000" w:firstRow="0" w:lastRow="0" w:firstColumn="0" w:lastColumn="0" w:oddVBand="0" w:evenVBand="0" w:oddHBand="0" w:evenHBand="0" w:firstRowFirstColumn="0" w:firstRowLastColumn="0" w:lastRowFirstColumn="0" w:lastRowLastColumn="0"/>
            </w:pPr>
            <w:r>
              <w:t>8</w:t>
            </w:r>
            <w:r w:rsidR="006B2BE7">
              <w:t>/</w:t>
            </w:r>
            <w:r>
              <w:t>15</w:t>
            </w:r>
            <w:r w:rsidR="006B2BE7">
              <w:t>/2022</w:t>
            </w:r>
          </w:p>
        </w:tc>
        <w:tc>
          <w:tcPr>
            <w:tcW w:w="3117" w:type="dxa"/>
          </w:tcPr>
          <w:p w14:paraId="713FF3FC" w14:textId="3761024A" w:rsidR="006B2BE7" w:rsidRDefault="006B2BE7" w:rsidP="00DB23FA">
            <w:pPr>
              <w:cnfStyle w:val="000000000000" w:firstRow="0" w:lastRow="0" w:firstColumn="0" w:lastColumn="0" w:oddVBand="0" w:evenVBand="0" w:oddHBand="0" w:evenHBand="0" w:firstRowFirstColumn="0" w:firstRowLastColumn="0" w:lastRowFirstColumn="0" w:lastRowLastColumn="0"/>
            </w:pPr>
            <w:r>
              <w:t>11/</w:t>
            </w:r>
            <w:r w:rsidR="00745920">
              <w:t>25</w:t>
            </w:r>
            <w:r>
              <w:t>/2022</w:t>
            </w:r>
          </w:p>
        </w:tc>
      </w:tr>
    </w:tbl>
    <w:p w14:paraId="739F3FB4" w14:textId="77777777" w:rsidR="006B2BE7" w:rsidRDefault="006B2BE7" w:rsidP="006B2BE7"/>
    <w:tbl>
      <w:tblPr>
        <w:tblStyle w:val="GridTable4-Accent1"/>
        <w:tblW w:w="0" w:type="auto"/>
        <w:tblLook w:val="04A0" w:firstRow="1" w:lastRow="0" w:firstColumn="1" w:lastColumn="0" w:noHBand="0" w:noVBand="1"/>
      </w:tblPr>
      <w:tblGrid>
        <w:gridCol w:w="4675"/>
        <w:gridCol w:w="4675"/>
      </w:tblGrid>
      <w:tr w:rsidR="006B2BE7" w14:paraId="575A03AE" w14:textId="77777777" w:rsidTr="00DB2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5BC2BE" w14:textId="77777777" w:rsidR="006B2BE7" w:rsidRPr="00423876" w:rsidRDefault="006B2BE7" w:rsidP="00DB23FA">
            <w:pPr>
              <w:rPr>
                <w:b w:val="0"/>
                <w:bCs w:val="0"/>
              </w:rPr>
            </w:pPr>
            <w:r>
              <w:rPr>
                <w:b w:val="0"/>
                <w:bCs w:val="0"/>
              </w:rPr>
              <w:t>Overall Schedule Milestones</w:t>
            </w:r>
          </w:p>
        </w:tc>
        <w:tc>
          <w:tcPr>
            <w:tcW w:w="4675" w:type="dxa"/>
          </w:tcPr>
          <w:p w14:paraId="3E4AD1A9" w14:textId="77777777" w:rsidR="006B2BE7" w:rsidRPr="00423876" w:rsidRDefault="006B2BE7" w:rsidP="00DB23FA">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6B2BE7" w14:paraId="7E2851BC"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34C0866" w14:textId="77777777" w:rsidR="006B2BE7" w:rsidRDefault="006B2BE7" w:rsidP="00DB23FA">
            <w:r>
              <w:t>Contract award</w:t>
            </w:r>
          </w:p>
        </w:tc>
        <w:tc>
          <w:tcPr>
            <w:tcW w:w="4675" w:type="dxa"/>
          </w:tcPr>
          <w:p w14:paraId="06EAF0E6" w14:textId="6B3ACE8F" w:rsidR="006B2BE7" w:rsidRDefault="00745920" w:rsidP="00DB23FA">
            <w:pPr>
              <w:cnfStyle w:val="000000100000" w:firstRow="0" w:lastRow="0" w:firstColumn="0" w:lastColumn="0" w:oddVBand="0" w:evenVBand="0" w:oddHBand="1" w:evenHBand="0" w:firstRowFirstColumn="0" w:firstRowLastColumn="0" w:lastRowFirstColumn="0" w:lastRowLastColumn="0"/>
            </w:pPr>
            <w:r>
              <w:t>August</w:t>
            </w:r>
            <w:r w:rsidR="006B2BE7">
              <w:t xml:space="preserve"> 2024</w:t>
            </w:r>
          </w:p>
        </w:tc>
      </w:tr>
      <w:tr w:rsidR="006B2BE7" w14:paraId="22BC296F" w14:textId="77777777" w:rsidTr="00DB23FA">
        <w:tc>
          <w:tcPr>
            <w:cnfStyle w:val="001000000000" w:firstRow="0" w:lastRow="0" w:firstColumn="1" w:lastColumn="0" w:oddVBand="0" w:evenVBand="0" w:oddHBand="0" w:evenHBand="0" w:firstRowFirstColumn="0" w:firstRowLastColumn="0" w:lastRowFirstColumn="0" w:lastRowLastColumn="0"/>
            <w:tcW w:w="4675" w:type="dxa"/>
          </w:tcPr>
          <w:p w14:paraId="6BD4A39D" w14:textId="6B67D73B" w:rsidR="006B2BE7" w:rsidRDefault="006B2BE7" w:rsidP="00DB23FA">
            <w:r>
              <w:t xml:space="preserve">Collaborative design process </w:t>
            </w:r>
            <w:r w:rsidR="00745920">
              <w:t>m</w:t>
            </w:r>
            <w:r>
              <w:t>odel testing</w:t>
            </w:r>
          </w:p>
        </w:tc>
        <w:tc>
          <w:tcPr>
            <w:tcW w:w="4675" w:type="dxa"/>
          </w:tcPr>
          <w:p w14:paraId="5795A3DD"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2024-2029</w:t>
            </w:r>
          </w:p>
        </w:tc>
      </w:tr>
      <w:tr w:rsidR="006B2BE7" w14:paraId="656357D0"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78E3A21" w14:textId="77777777" w:rsidR="006B2BE7" w:rsidRDefault="006B2BE7" w:rsidP="00DB23FA">
            <w:r>
              <w:t>First unit installation</w:t>
            </w:r>
          </w:p>
        </w:tc>
        <w:tc>
          <w:tcPr>
            <w:tcW w:w="4675" w:type="dxa"/>
          </w:tcPr>
          <w:p w14:paraId="1658BD50" w14:textId="77777777" w:rsidR="006B2BE7" w:rsidRDefault="006B2BE7" w:rsidP="00DB23FA">
            <w:pPr>
              <w:cnfStyle w:val="000000100000" w:firstRow="0" w:lastRow="0" w:firstColumn="0" w:lastColumn="0" w:oddVBand="0" w:evenVBand="0" w:oddHBand="1" w:evenHBand="0" w:firstRowFirstColumn="0" w:firstRowLastColumn="0" w:lastRowFirstColumn="0" w:lastRowLastColumn="0"/>
            </w:pPr>
            <w:r>
              <w:t>2031-2033</w:t>
            </w:r>
          </w:p>
        </w:tc>
      </w:tr>
      <w:tr w:rsidR="006B2BE7" w14:paraId="67F496A1" w14:textId="77777777" w:rsidTr="00DB23FA">
        <w:tc>
          <w:tcPr>
            <w:cnfStyle w:val="001000000000" w:firstRow="0" w:lastRow="0" w:firstColumn="1" w:lastColumn="0" w:oddVBand="0" w:evenVBand="0" w:oddHBand="0" w:evenHBand="0" w:firstRowFirstColumn="0" w:firstRowLastColumn="0" w:lastRowFirstColumn="0" w:lastRowLastColumn="0"/>
            <w:tcW w:w="4675" w:type="dxa"/>
          </w:tcPr>
          <w:p w14:paraId="2F2CB7C8" w14:textId="77777777" w:rsidR="006B2BE7" w:rsidRDefault="006B2BE7" w:rsidP="00DB23FA">
            <w:r>
              <w:t>Unit installation complete</w:t>
            </w:r>
          </w:p>
        </w:tc>
        <w:tc>
          <w:tcPr>
            <w:tcW w:w="4675" w:type="dxa"/>
          </w:tcPr>
          <w:p w14:paraId="619338BD"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2040-2045</w:t>
            </w:r>
          </w:p>
        </w:tc>
      </w:tr>
    </w:tbl>
    <w:p w14:paraId="2D4394E0" w14:textId="77777777" w:rsidR="006B2BE7" w:rsidRDefault="006B2BE7" w:rsidP="006B2BE7">
      <w:pPr>
        <w:pStyle w:val="Heading2"/>
      </w:pPr>
      <w:r>
        <w:t>Current Status</w:t>
      </w:r>
    </w:p>
    <w:p w14:paraId="14B32EEB" w14:textId="4E460A8C" w:rsidR="006B2BE7" w:rsidRPr="005F1621" w:rsidRDefault="006B2BE7" w:rsidP="006B2BE7">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 xml:space="preserve">turbine model </w:t>
      </w:r>
      <w:r>
        <w:rPr>
          <w:rFonts w:eastAsia="Times New Roman" w:cs="Calibri"/>
        </w:rPr>
        <w:t>is being</w:t>
      </w:r>
      <w:r w:rsidRPr="009B085F">
        <w:rPr>
          <w:rFonts w:eastAsia="Times New Roman" w:cs="Calibri"/>
        </w:rPr>
        <w:t xml:space="preserve"> used to inform the development of the Phase 1 Plans and Specifications package, to document the hydraulic conditions that affect the biological performance of </w:t>
      </w:r>
      <w:r w:rsidRPr="009B085F">
        <w:rPr>
          <w:rFonts w:eastAsia="Times New Roman" w:cs="Calibri"/>
        </w:rPr>
        <w:lastRenderedPageBreak/>
        <w:t>the existing JDA turbines and</w:t>
      </w:r>
      <w:r>
        <w:rPr>
          <w:rFonts w:eastAsia="Times New Roman" w:cs="Calibri"/>
        </w:rPr>
        <w:t xml:space="preserve"> will be used</w:t>
      </w:r>
      <w:r w:rsidRPr="009B085F">
        <w:rPr>
          <w:rFonts w:eastAsia="Times New Roman" w:cs="Calibri"/>
        </w:rPr>
        <w:t xml:space="preserve"> to support the collaborative and iterative design process in Phase 2.  </w:t>
      </w:r>
      <w:r w:rsidRPr="009B085F">
        <w:rPr>
          <w:rFonts w:asciiTheme="minorHAnsi" w:hAnsiTheme="minorHAnsi" w:cstheme="minorHAnsi"/>
        </w:rPr>
        <w:t xml:space="preserve">Baseline model data collection for Test Series 1 </w:t>
      </w:r>
      <w:r>
        <w:rPr>
          <w:rFonts w:asciiTheme="minorHAnsi" w:hAnsiTheme="minorHAnsi" w:cstheme="minorHAnsi"/>
        </w:rPr>
        <w:t>took place from January through June of</w:t>
      </w:r>
      <w:r w:rsidRPr="009B085F">
        <w:rPr>
          <w:rFonts w:asciiTheme="minorHAnsi" w:hAnsiTheme="minorHAnsi" w:cstheme="minorHAnsi"/>
        </w:rPr>
        <w:t xml:space="preserve"> 2021</w:t>
      </w:r>
      <w:r>
        <w:rPr>
          <w:rFonts w:asciiTheme="minorHAnsi" w:hAnsiTheme="minorHAnsi" w:cstheme="minorHAnsi"/>
        </w:rPr>
        <w:t xml:space="preserve"> with a focus on validating the relocated model and evaluating potential draft tube modifications</w:t>
      </w:r>
      <w:r w:rsidRPr="009B085F">
        <w:rPr>
          <w:rFonts w:asciiTheme="minorHAnsi" w:hAnsiTheme="minorHAnsi" w:cstheme="minorHAnsi"/>
        </w:rPr>
        <w:t>.</w:t>
      </w:r>
      <w:r>
        <w:rPr>
          <w:rFonts w:asciiTheme="minorHAnsi" w:hAnsiTheme="minorHAnsi" w:cstheme="minorHAnsi"/>
        </w:rPr>
        <w:t xml:space="preserve"> The results were used to guide development</w:t>
      </w:r>
      <w:r w:rsidRPr="009B085F">
        <w:rPr>
          <w:rFonts w:asciiTheme="minorHAnsi" w:hAnsiTheme="minorHAnsi" w:cstheme="minorHAnsi"/>
        </w:rPr>
        <w:t xml:space="preserve"> </w:t>
      </w:r>
      <w:r>
        <w:rPr>
          <w:rFonts w:asciiTheme="minorHAnsi" w:hAnsiTheme="minorHAnsi" w:cstheme="minorHAnsi"/>
        </w:rPr>
        <w:t>of the plans and specifications. ERDC prepared a</w:t>
      </w:r>
      <w:r w:rsidRPr="009B085F">
        <w:rPr>
          <w:rFonts w:asciiTheme="minorHAnsi" w:hAnsiTheme="minorHAnsi" w:cstheme="minorHAnsi"/>
        </w:rPr>
        <w:t xml:space="preserve"> </w:t>
      </w:r>
      <w:r>
        <w:rPr>
          <w:rFonts w:asciiTheme="minorHAnsi" w:hAnsiTheme="minorHAnsi" w:cstheme="minorHAnsi"/>
        </w:rPr>
        <w:t xml:space="preserve">draft </w:t>
      </w:r>
      <w:r w:rsidRPr="009B085F">
        <w:rPr>
          <w:rFonts w:asciiTheme="minorHAnsi" w:hAnsiTheme="minorHAnsi" w:cstheme="minorHAnsi"/>
        </w:rPr>
        <w:t xml:space="preserve">data report documenting </w:t>
      </w:r>
      <w:r>
        <w:rPr>
          <w:rFonts w:asciiTheme="minorHAnsi" w:hAnsiTheme="minorHAnsi" w:cstheme="minorHAnsi"/>
        </w:rPr>
        <w:t>Test Series 1; this was provided to agency and external partner staff that participate in the PDT in October 2021</w:t>
      </w:r>
      <w:r w:rsidRPr="009B085F">
        <w:rPr>
          <w:rFonts w:asciiTheme="minorHAnsi" w:hAnsiTheme="minorHAnsi" w:cstheme="minorHAnsi"/>
        </w:rPr>
        <w:t xml:space="preserve">.  </w:t>
      </w:r>
      <w:r w:rsidR="00745920" w:rsidRPr="009B085F">
        <w:rPr>
          <w:rFonts w:asciiTheme="minorHAnsi" w:hAnsiTheme="minorHAnsi" w:cstheme="minorHAnsi"/>
        </w:rPr>
        <w:t xml:space="preserve">Test Series 2 </w:t>
      </w:r>
      <w:r w:rsidR="00745920">
        <w:rPr>
          <w:rFonts w:asciiTheme="minorHAnsi" w:hAnsiTheme="minorHAnsi" w:cstheme="minorHAnsi"/>
        </w:rPr>
        <w:t>commenced on March 31, 2022</w:t>
      </w:r>
      <w:r>
        <w:rPr>
          <w:rFonts w:asciiTheme="minorHAnsi" w:hAnsiTheme="minorHAnsi" w:cstheme="minorHAnsi"/>
        </w:rPr>
        <w:t xml:space="preserve">. The focus of Test Series 2 will be data collection to document the baseline hydraulic conditions affecting fish survival within the existing turbine environment (e.g., strike, </w:t>
      </w:r>
      <w:proofErr w:type="gramStart"/>
      <w:r>
        <w:rPr>
          <w:rFonts w:asciiTheme="minorHAnsi" w:hAnsiTheme="minorHAnsi" w:cstheme="minorHAnsi"/>
        </w:rPr>
        <w:t>shear</w:t>
      </w:r>
      <w:proofErr w:type="gramEnd"/>
      <w:r>
        <w:rPr>
          <w:rFonts w:asciiTheme="minorHAnsi" w:hAnsiTheme="minorHAnsi" w:cstheme="minorHAnsi"/>
        </w:rPr>
        <w:t xml:space="preserve"> and turbulence)</w:t>
      </w:r>
      <w:r w:rsidRPr="009B085F">
        <w:rPr>
          <w:rFonts w:asciiTheme="minorHAnsi" w:hAnsiTheme="minorHAnsi" w:cstheme="minorHAnsi"/>
        </w:rPr>
        <w:t>.</w:t>
      </w:r>
      <w:r>
        <w:rPr>
          <w:rFonts w:asciiTheme="minorHAnsi" w:hAnsiTheme="minorHAnsi" w:cstheme="minorHAnsi"/>
        </w:rPr>
        <w:t xml:space="preserve"> </w:t>
      </w:r>
    </w:p>
    <w:p w14:paraId="391BA32C" w14:textId="77777777" w:rsidR="006B2BE7" w:rsidRPr="00F30619" w:rsidRDefault="006B2BE7" w:rsidP="006B2BE7">
      <w:pPr>
        <w:pStyle w:val="ListParagraph"/>
        <w:numPr>
          <w:ilvl w:val="0"/>
          <w:numId w:val="7"/>
        </w:numPr>
        <w:spacing w:after="200"/>
        <w:rPr>
          <w:rFonts w:asciiTheme="minorHAnsi" w:eastAsia="Times New Roman" w:hAnsiTheme="minorHAnsi" w:cstheme="minorHAnsi"/>
        </w:rPr>
      </w:pPr>
      <w:r>
        <w:rPr>
          <w:rFonts w:asciiTheme="minorHAnsi" w:hAnsiTheme="minorHAnsi" w:cstheme="minorHAnsi"/>
          <w:bCs/>
        </w:rPr>
        <w:t>T</w:t>
      </w:r>
      <w:r w:rsidRPr="009B085F">
        <w:rPr>
          <w:rFonts w:asciiTheme="minorHAnsi" w:hAnsiTheme="minorHAnsi" w:cstheme="minorHAnsi"/>
          <w:bCs/>
        </w:rPr>
        <w:t>he 1:45 JDA general</w:t>
      </w:r>
      <w:r>
        <w:rPr>
          <w:rFonts w:asciiTheme="minorHAnsi" w:hAnsiTheme="minorHAnsi" w:cstheme="minorHAnsi"/>
          <w:bCs/>
        </w:rPr>
        <w:t xml:space="preserve"> physical</w:t>
      </w:r>
      <w:r w:rsidRPr="009B085F">
        <w:rPr>
          <w:rFonts w:asciiTheme="minorHAnsi" w:hAnsiTheme="minorHAnsi" w:cstheme="minorHAnsi"/>
          <w:bCs/>
        </w:rPr>
        <w:t xml:space="preserve"> model and CFD </w:t>
      </w:r>
      <w:r>
        <w:rPr>
          <w:rFonts w:asciiTheme="minorHAnsi" w:hAnsiTheme="minorHAnsi" w:cstheme="minorHAnsi"/>
          <w:bCs/>
        </w:rPr>
        <w:t xml:space="preserve">tailrace </w:t>
      </w:r>
      <w:r w:rsidRPr="009B085F">
        <w:rPr>
          <w:rFonts w:asciiTheme="minorHAnsi" w:hAnsiTheme="minorHAnsi" w:cstheme="minorHAnsi"/>
          <w:bCs/>
        </w:rPr>
        <w:t xml:space="preserve">model </w:t>
      </w:r>
      <w:r>
        <w:rPr>
          <w:rFonts w:asciiTheme="minorHAnsi" w:hAnsiTheme="minorHAnsi" w:cstheme="minorHAnsi"/>
          <w:bCs/>
        </w:rPr>
        <w:t xml:space="preserve">are being used </w:t>
      </w:r>
      <w:r w:rsidRPr="009B085F">
        <w:rPr>
          <w:rFonts w:asciiTheme="minorHAnsi" w:hAnsiTheme="minorHAnsi" w:cstheme="minorHAnsi"/>
          <w:bCs/>
        </w:rPr>
        <w:t xml:space="preserve">to assess </w:t>
      </w:r>
      <w:r>
        <w:rPr>
          <w:rFonts w:asciiTheme="minorHAnsi" w:hAnsiTheme="minorHAnsi" w:cstheme="minorHAnsi"/>
          <w:bCs/>
        </w:rPr>
        <w:t xml:space="preserve">hydraulic conditions affecting </w:t>
      </w:r>
      <w:r w:rsidRPr="009B085F">
        <w:rPr>
          <w:rFonts w:asciiTheme="minorHAnsi" w:hAnsiTheme="minorHAnsi" w:cstheme="minorHAnsi"/>
          <w:bCs/>
        </w:rPr>
        <w:t>juvenile egress and adult approach to the fish ladder entrances</w:t>
      </w:r>
      <w:r>
        <w:rPr>
          <w:rFonts w:asciiTheme="minorHAnsi" w:hAnsiTheme="minorHAnsi" w:cstheme="minorHAnsi"/>
          <w:bCs/>
        </w:rPr>
        <w:t xml:space="preserve">. </w:t>
      </w:r>
      <w:r w:rsidRPr="009B085F">
        <w:rPr>
          <w:rFonts w:asciiTheme="minorHAnsi" w:hAnsiTheme="minorHAnsi" w:cstheme="minorHAnsi"/>
          <w:bCs/>
        </w:rPr>
        <w:t xml:space="preserve">Tailrace flow patterns </w:t>
      </w:r>
      <w:r>
        <w:rPr>
          <w:rFonts w:asciiTheme="minorHAnsi" w:hAnsiTheme="minorHAnsi" w:cstheme="minorHAnsi"/>
          <w:bCs/>
        </w:rPr>
        <w:t>for both models were</w:t>
      </w:r>
      <w:r w:rsidRPr="009B085F">
        <w:rPr>
          <w:rFonts w:asciiTheme="minorHAnsi" w:hAnsiTheme="minorHAnsi" w:cstheme="minorHAnsi"/>
          <w:bCs/>
        </w:rPr>
        <w:t xml:space="preserve"> validated </w:t>
      </w:r>
      <w:r>
        <w:rPr>
          <w:rFonts w:asciiTheme="minorHAnsi" w:hAnsiTheme="minorHAnsi" w:cstheme="minorHAnsi"/>
          <w:bCs/>
        </w:rPr>
        <w:t xml:space="preserve">to a single operating condition in 2020. The physical model was used in 2021 to simulate selected scenarios that had been analyzed using CFD during Phase 1A. The results are currently under review by the PDT. </w:t>
      </w:r>
      <w:r w:rsidRPr="009B085F">
        <w:rPr>
          <w:rFonts w:asciiTheme="minorHAnsi" w:hAnsiTheme="minorHAnsi" w:cstheme="minorHAnsi"/>
          <w:bCs/>
        </w:rPr>
        <w:t xml:space="preserve"> Model runs will </w:t>
      </w:r>
      <w:r>
        <w:rPr>
          <w:rFonts w:asciiTheme="minorHAnsi" w:hAnsiTheme="minorHAnsi" w:cstheme="minorHAnsi"/>
          <w:bCs/>
        </w:rPr>
        <w:t xml:space="preserve">resume </w:t>
      </w:r>
      <w:r w:rsidRPr="009B085F">
        <w:rPr>
          <w:rFonts w:asciiTheme="minorHAnsi" w:hAnsiTheme="minorHAnsi" w:cstheme="minorHAnsi"/>
          <w:bCs/>
        </w:rPr>
        <w:t xml:space="preserve">after further HAC modeling is complete and preliminary options for the turbine mix are established. </w:t>
      </w:r>
    </w:p>
    <w:p w14:paraId="744F927E" w14:textId="77777777" w:rsidR="006B2BE7" w:rsidRPr="00F30619" w:rsidRDefault="006B2BE7" w:rsidP="006B2BE7">
      <w:pPr>
        <w:pStyle w:val="ListParagraph"/>
        <w:numPr>
          <w:ilvl w:val="0"/>
          <w:numId w:val="7"/>
        </w:numPr>
        <w:spacing w:after="200"/>
        <w:rPr>
          <w:rFonts w:asciiTheme="minorHAnsi" w:eastAsia="Times New Roman" w:hAnsiTheme="minorHAnsi" w:cstheme="minorHAnsi"/>
        </w:rPr>
      </w:pPr>
      <w:r>
        <w:t xml:space="preserve">The PDT is investigating the possibility of going with oil-free hubs for the adjustable-blade units. Working with PNNL to complete bushing and corrosion fatigue testing. </w:t>
      </w:r>
    </w:p>
    <w:p w14:paraId="2BB3DEDD" w14:textId="77777777" w:rsidR="006B2BE7" w:rsidRPr="000F2974" w:rsidRDefault="006B2BE7" w:rsidP="006B2BE7">
      <w:pPr>
        <w:pStyle w:val="ListParagraph"/>
        <w:numPr>
          <w:ilvl w:val="0"/>
          <w:numId w:val="7"/>
        </w:numPr>
        <w:spacing w:after="200"/>
        <w:rPr>
          <w:rFonts w:asciiTheme="minorHAnsi" w:eastAsia="Times New Roman" w:hAnsiTheme="minorHAnsi" w:cstheme="minorHAnsi"/>
        </w:rPr>
      </w:pPr>
      <w:r>
        <w:t xml:space="preserve">90% DQC and NMFS review has been completed.  NMFS had no comment and DQC comments are in review. </w:t>
      </w:r>
    </w:p>
    <w:p w14:paraId="2E799E20" w14:textId="77777777" w:rsidR="006B2BE7" w:rsidRDefault="006B2BE7" w:rsidP="006B2BE7">
      <w:pPr>
        <w:pStyle w:val="Heading2"/>
      </w:pPr>
      <w:r>
        <w:t>Topics for FFDRWG Review/Coordination</w:t>
      </w:r>
    </w:p>
    <w:p w14:paraId="0AB4034D" w14:textId="77777777" w:rsidR="006B2BE7" w:rsidRDefault="006B2BE7" w:rsidP="006B2BE7">
      <w:r>
        <w:t>None currently.</w:t>
      </w:r>
    </w:p>
    <w:p w14:paraId="36EF5400" w14:textId="77777777" w:rsidR="006B2BE7" w:rsidRDefault="006B2BE7" w:rsidP="006B2BE7"/>
    <w:p w14:paraId="1676523A" w14:textId="77777777" w:rsidR="006B2BE7" w:rsidRDefault="006B2BE7" w:rsidP="006B2BE7">
      <w:pPr>
        <w:spacing w:after="160" w:line="259" w:lineRule="auto"/>
        <w:rPr>
          <w:rFonts w:asciiTheme="majorHAnsi" w:eastAsiaTheme="majorEastAsia" w:hAnsiTheme="majorHAnsi" w:cstheme="majorBidi"/>
          <w:b/>
          <w:kern w:val="28"/>
          <w:sz w:val="28"/>
          <w:szCs w:val="56"/>
        </w:rPr>
      </w:pPr>
      <w:r>
        <w:br w:type="page"/>
      </w:r>
    </w:p>
    <w:p w14:paraId="543D46D2" w14:textId="77777777" w:rsidR="006B2BE7" w:rsidRPr="000D1BAF" w:rsidRDefault="006B2BE7" w:rsidP="006B2BE7">
      <w:pPr>
        <w:pStyle w:val="Title"/>
      </w:pPr>
      <w:r w:rsidRPr="000D1BAF">
        <w:rPr>
          <w:noProof/>
        </w:rPr>
        <w:lastRenderedPageBreak/>
        <w:drawing>
          <wp:anchor distT="0" distB="0" distL="114300" distR="114300" simplePos="0" relativeHeight="251688960" behindDoc="0" locked="0" layoutInCell="1" allowOverlap="1" wp14:anchorId="1EA5D1BD" wp14:editId="5A6C087D">
            <wp:simplePos x="0" y="0"/>
            <wp:positionH relativeFrom="margin">
              <wp:align>right</wp:align>
            </wp:positionH>
            <wp:positionV relativeFrom="margin">
              <wp:align>top</wp:align>
            </wp:positionV>
            <wp:extent cx="914400" cy="914400"/>
            <wp:effectExtent l="0" t="0" r="1905" b="1905"/>
            <wp:wrapSquare wrapText="bothSides"/>
            <wp:docPr id="11"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4DD2D8A1" w14:textId="77777777" w:rsidR="006B2BE7" w:rsidRPr="000D1BAF" w:rsidRDefault="006B2BE7" w:rsidP="006B2BE7">
      <w:pPr>
        <w:pStyle w:val="Title"/>
      </w:pPr>
      <w:r w:rsidRPr="000D1BAF">
        <w:t>USACE, Portland District</w:t>
      </w:r>
    </w:p>
    <w:p w14:paraId="2CCD795F" w14:textId="77777777" w:rsidR="006B2BE7" w:rsidRPr="000D1BAF" w:rsidRDefault="006B2BE7" w:rsidP="006B2BE7">
      <w:pPr>
        <w:pStyle w:val="Title"/>
      </w:pPr>
      <w:r w:rsidRPr="000D1BAF">
        <w:t>Project Update</w:t>
      </w:r>
    </w:p>
    <w:p w14:paraId="61B60607" w14:textId="77777777" w:rsidR="006B2BE7" w:rsidRPr="000D1BAF" w:rsidRDefault="006B2BE7" w:rsidP="006B2BE7">
      <w:r w:rsidRPr="000D1BAF">
        <w:t>Date Prepared/Updated: 202</w:t>
      </w:r>
      <w:r>
        <w:t>2</w:t>
      </w:r>
      <w:r w:rsidRPr="000D1BAF">
        <w:t>-</w:t>
      </w:r>
      <w:r>
        <w:t>1</w:t>
      </w:r>
      <w:r w:rsidRPr="000D1BAF">
        <w:t>-</w:t>
      </w:r>
      <w:r>
        <w:t>28</w:t>
      </w:r>
    </w:p>
    <w:p w14:paraId="1F12368D" w14:textId="77777777" w:rsidR="006B2BE7" w:rsidRPr="000D1BAF" w:rsidRDefault="006B2BE7" w:rsidP="006B2BE7">
      <w:pPr>
        <w:pStyle w:val="Heading1"/>
      </w:pPr>
      <w:bookmarkStart w:id="10" w:name="_JDA_North_Fish"/>
      <w:bookmarkStart w:id="11" w:name="_TDA_Backup_AWS"/>
      <w:bookmarkEnd w:id="10"/>
      <w:bookmarkEnd w:id="11"/>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6B2BE7" w:rsidRPr="000D1BAF" w14:paraId="56290DFA"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8C38A4E" w14:textId="77777777" w:rsidR="006B2BE7" w:rsidRPr="000D1BAF" w:rsidRDefault="006B2BE7" w:rsidP="00DB23FA">
            <w:pPr>
              <w:jc w:val="right"/>
            </w:pPr>
            <w:r w:rsidRPr="000D1BAF">
              <w:t>Project Identifier:</w:t>
            </w:r>
          </w:p>
        </w:tc>
        <w:tc>
          <w:tcPr>
            <w:tcW w:w="6560" w:type="dxa"/>
            <w:vAlign w:val="center"/>
          </w:tcPr>
          <w:p w14:paraId="209D85F7" w14:textId="77777777" w:rsidR="006B2BE7" w:rsidRPr="000D1BAF" w:rsidRDefault="006B2BE7" w:rsidP="00DB23FA">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6B2BE7" w:rsidRPr="000D1BAF" w14:paraId="11A22A05"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000A00F9" w14:textId="77777777" w:rsidR="006B2BE7" w:rsidRPr="000D1BAF" w:rsidRDefault="006B2BE7" w:rsidP="00DB23FA">
            <w:pPr>
              <w:jc w:val="right"/>
            </w:pPr>
            <w:r w:rsidRPr="000D1BAF">
              <w:t>Project Manager (PM):</w:t>
            </w:r>
          </w:p>
        </w:tc>
        <w:tc>
          <w:tcPr>
            <w:tcW w:w="6560" w:type="dxa"/>
            <w:vAlign w:val="center"/>
          </w:tcPr>
          <w:p w14:paraId="1AD3F912" w14:textId="77777777" w:rsidR="006B2BE7" w:rsidRPr="000D1BAF" w:rsidRDefault="006B2BE7" w:rsidP="00DB23FA">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5106EC40" w14:textId="77777777" w:rsidR="006B2BE7" w:rsidRPr="000D1BA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6B2BE7" w:rsidRPr="000D1BAF" w14:paraId="0C7CE15A"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532C255" w14:textId="77777777" w:rsidR="006B2BE7" w:rsidRPr="000D1BAF" w:rsidRDefault="006B2BE7" w:rsidP="00DB23FA">
            <w:pPr>
              <w:jc w:val="right"/>
            </w:pPr>
            <w:r w:rsidRPr="000D1BAF">
              <w:t>Technical Lead (TL):</w:t>
            </w:r>
          </w:p>
        </w:tc>
        <w:tc>
          <w:tcPr>
            <w:tcW w:w="6560" w:type="dxa"/>
            <w:vAlign w:val="center"/>
          </w:tcPr>
          <w:p w14:paraId="5755F96A" w14:textId="77777777" w:rsidR="006B2BE7" w:rsidRPr="000D1BAF" w:rsidRDefault="006B2BE7" w:rsidP="00DB23FA">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184E3CBD" w14:textId="77777777" w:rsidR="006B2BE7" w:rsidRPr="000D1BAF" w:rsidRDefault="006B2BE7" w:rsidP="00DB23FA">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6B2BE7" w:rsidRPr="000D1BAF" w14:paraId="6A32BA2D"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DDDE023" w14:textId="77777777" w:rsidR="006B2BE7" w:rsidRPr="000D1BAF" w:rsidRDefault="006B2BE7" w:rsidP="00DB23FA">
            <w:pPr>
              <w:jc w:val="right"/>
            </w:pPr>
            <w:r w:rsidRPr="000D1BAF">
              <w:t>FFDRWG Coordination (FC):</w:t>
            </w:r>
          </w:p>
        </w:tc>
        <w:tc>
          <w:tcPr>
            <w:tcW w:w="6560" w:type="dxa"/>
            <w:vAlign w:val="center"/>
          </w:tcPr>
          <w:p w14:paraId="33EC5929" w14:textId="77777777" w:rsidR="006B2BE7" w:rsidRDefault="006B2BE7" w:rsidP="00DB23FA">
            <w:pPr>
              <w:cnfStyle w:val="000000000000" w:firstRow="0" w:lastRow="0" w:firstColumn="0" w:lastColumn="0" w:oddVBand="0" w:evenVBand="0" w:oddHBand="0" w:evenHBand="0" w:firstRowFirstColumn="0" w:firstRowLastColumn="0" w:lastRowFirstColumn="0" w:lastRowLastColumn="0"/>
            </w:pPr>
            <w:r>
              <w:t>Jon Rerecich (CENWP-PME)</w:t>
            </w:r>
          </w:p>
          <w:p w14:paraId="0D254773" w14:textId="77777777" w:rsidR="006B2BE7" w:rsidRPr="00C66683"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C66683">
              <w:rPr>
                <w:i/>
                <w:iCs/>
              </w:rPr>
              <w:t>Jonathan.G.Rerecich@usace.army.mil</w:t>
            </w:r>
          </w:p>
        </w:tc>
      </w:tr>
    </w:tbl>
    <w:p w14:paraId="371D416A" w14:textId="77777777" w:rsidR="006B2BE7" w:rsidRPr="000D1BAF" w:rsidRDefault="006B2BE7" w:rsidP="006B2BE7">
      <w:pPr>
        <w:pStyle w:val="Heading2"/>
      </w:pPr>
      <w:r w:rsidRPr="000D1BAF">
        <w:t>Project Description</w:t>
      </w:r>
    </w:p>
    <w:p w14:paraId="78635D04" w14:textId="77777777" w:rsidR="006B2BE7" w:rsidRPr="000D1BAF" w:rsidRDefault="006B2BE7" w:rsidP="006B2BE7">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36ADAD79" w14:textId="0ECC9162" w:rsidR="006B2BE7" w:rsidRDefault="006B2BE7" w:rsidP="007B3BC7">
      <w:pPr>
        <w:pStyle w:val="Heading2"/>
      </w:pPr>
      <w:r w:rsidRPr="000D1BAF">
        <w:t>Project Schedule</w:t>
      </w:r>
    </w:p>
    <w:tbl>
      <w:tblPr>
        <w:tblW w:w="6075" w:type="dxa"/>
        <w:tblLook w:val="04A0" w:firstRow="1" w:lastRow="0" w:firstColumn="1" w:lastColumn="0" w:noHBand="0" w:noVBand="1"/>
      </w:tblPr>
      <w:tblGrid>
        <w:gridCol w:w="3325"/>
        <w:gridCol w:w="1375"/>
        <w:gridCol w:w="1375"/>
      </w:tblGrid>
      <w:tr w:rsidR="006B2BE7" w:rsidRPr="00093F8D" w14:paraId="12F5B0E1" w14:textId="77777777" w:rsidTr="00DB23FA">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3FE4BC25" w14:textId="77777777" w:rsidR="006B2BE7" w:rsidRPr="00695492" w:rsidRDefault="006B2BE7" w:rsidP="00DB23FA">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4512B254" w14:textId="77777777" w:rsidR="006B2BE7" w:rsidRPr="00695492" w:rsidRDefault="006B2BE7" w:rsidP="00DB23FA">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79502704" w14:textId="77777777" w:rsidR="006B2BE7" w:rsidRPr="00695492" w:rsidRDefault="006B2BE7" w:rsidP="00DB23FA">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6B2BE7" w:rsidRPr="00CC23C6" w14:paraId="538D6A75"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768F54EB"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73B9A983" w14:textId="77777777" w:rsidR="006B2BE7" w:rsidRPr="00695492" w:rsidRDefault="006B2BE7" w:rsidP="00DB23FA">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34A90765"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6B2BE7" w:rsidRPr="00CC23C6" w14:paraId="31A4216E"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7339F041" w14:textId="77777777" w:rsidR="006B2BE7" w:rsidRPr="00273200" w:rsidRDefault="006B2BE7" w:rsidP="00DB23FA">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10C2E115" w14:textId="77777777" w:rsidR="006B2BE7" w:rsidRPr="00273200" w:rsidRDefault="006B2BE7" w:rsidP="00DB23FA">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1F4192A9" w14:textId="77777777" w:rsidR="006B2BE7" w:rsidRPr="00273200" w:rsidRDefault="006B2BE7" w:rsidP="00DB23FA">
            <w:pPr>
              <w:spacing w:line="240" w:lineRule="auto"/>
              <w:jc w:val="center"/>
              <w:rPr>
                <w:rFonts w:eastAsia="Times New Roman" w:cs="Calibri"/>
                <w:sz w:val="24"/>
                <w:szCs w:val="24"/>
              </w:rPr>
            </w:pPr>
            <w:r w:rsidRPr="00273200">
              <w:rPr>
                <w:rFonts w:eastAsia="Times New Roman" w:cs="Calibri"/>
                <w:sz w:val="24"/>
                <w:szCs w:val="24"/>
              </w:rPr>
              <w:t>8/20/2021</w:t>
            </w:r>
          </w:p>
        </w:tc>
      </w:tr>
      <w:tr w:rsidR="006B2BE7" w:rsidRPr="00CC23C6" w14:paraId="5649C5CE"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00A3501B"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1444D8CE"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303E04C5"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6B2BE7" w:rsidRPr="00CC23C6" w14:paraId="2BC34214"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673655EC"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2A8B3E6A"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hideMark/>
          </w:tcPr>
          <w:p w14:paraId="3AE62FC4"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6B2BE7" w:rsidRPr="00CC23C6" w14:paraId="0BADEC9B"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7CCAC4DD"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09EF5D0E"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3ED1A4D9"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6B2BE7" w:rsidRPr="00CC23C6" w14:paraId="58967C4E"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2A5AACA2"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739D90C6"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7EC7F888"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6B2BE7" w:rsidRPr="00CC23C6" w14:paraId="1185F48C" w14:textId="77777777" w:rsidTr="00DB23FA">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202BA2C4" w14:textId="77777777" w:rsidR="006B2BE7" w:rsidRPr="00695492" w:rsidRDefault="006B2BE7" w:rsidP="00DB23FA">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450FF84B"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10B52CD7" w14:textId="77777777" w:rsidR="006B2BE7" w:rsidRPr="00695492" w:rsidRDefault="006B2BE7" w:rsidP="00DB23FA">
            <w:pPr>
              <w:spacing w:line="240" w:lineRule="auto"/>
              <w:jc w:val="center"/>
              <w:rPr>
                <w:rFonts w:eastAsia="Times New Roman" w:cs="Calibri"/>
                <w:color w:val="000000"/>
                <w:sz w:val="24"/>
                <w:szCs w:val="24"/>
              </w:rPr>
            </w:pPr>
            <w:r>
              <w:rPr>
                <w:rFonts w:eastAsia="Times New Roman" w:cs="Calibri"/>
                <w:color w:val="000000"/>
                <w:sz w:val="24"/>
                <w:szCs w:val="24"/>
              </w:rPr>
              <w:t>?</w:t>
            </w:r>
          </w:p>
        </w:tc>
      </w:tr>
    </w:tbl>
    <w:p w14:paraId="5B035A6D" w14:textId="77777777" w:rsidR="006B2BE7" w:rsidRPr="000D1BAF" w:rsidRDefault="006B2BE7" w:rsidP="006B2BE7"/>
    <w:p w14:paraId="2AB0F0F3" w14:textId="77777777" w:rsidR="006B2BE7" w:rsidRDefault="006B2BE7" w:rsidP="006B2BE7">
      <w:pPr>
        <w:pStyle w:val="Heading2"/>
      </w:pPr>
      <w:r w:rsidRPr="000D1BAF">
        <w:t>Current Status</w:t>
      </w:r>
    </w:p>
    <w:p w14:paraId="61185C96" w14:textId="77777777" w:rsidR="006B2BE7" w:rsidRDefault="006B2BE7" w:rsidP="006B2BE7">
      <w:r>
        <w:t xml:space="preserve">Value Management Study completed. </w:t>
      </w:r>
    </w:p>
    <w:p w14:paraId="7EA4DD2D" w14:textId="77777777" w:rsidR="006B2BE7" w:rsidRDefault="006B2BE7" w:rsidP="006B2BE7">
      <w:r>
        <w:t>No Funding in FY 22</w:t>
      </w:r>
    </w:p>
    <w:p w14:paraId="15C5FCC3" w14:textId="77777777" w:rsidR="006B2BE7" w:rsidRPr="00391852" w:rsidRDefault="006B2BE7" w:rsidP="006B2BE7">
      <w:pPr>
        <w:rPr>
          <w:b/>
          <w:bCs/>
          <w:color w:val="C00000"/>
        </w:rPr>
      </w:pPr>
      <w:r w:rsidRPr="00391852">
        <w:rPr>
          <w:b/>
          <w:bCs/>
          <w:color w:val="C00000"/>
        </w:rPr>
        <w:t>Alternative evaluation Engineering Design Report (EDR) shelved at 50%</w:t>
      </w:r>
    </w:p>
    <w:p w14:paraId="677E9097" w14:textId="77777777" w:rsidR="006B2BE7" w:rsidRPr="000D1BAF" w:rsidRDefault="006B2BE7" w:rsidP="006B2BE7">
      <w:pPr>
        <w:pStyle w:val="Heading2"/>
      </w:pPr>
      <w:r w:rsidRPr="000D1BAF">
        <w:t>Topics for FFDRWG Review/Coordination</w:t>
      </w:r>
    </w:p>
    <w:p w14:paraId="7D7DE331" w14:textId="77777777" w:rsidR="006B2BE7" w:rsidRPr="002126F0" w:rsidRDefault="006B2BE7" w:rsidP="006B2BE7">
      <w:pPr>
        <w:rPr>
          <w:noProof/>
        </w:rPr>
      </w:pPr>
      <w:r w:rsidRPr="000D1BAF">
        <w:t xml:space="preserve">PDT will solicit FFDRWG </w:t>
      </w:r>
      <w:r>
        <w:t>participation</w:t>
      </w:r>
      <w:r w:rsidRPr="000D1BAF">
        <w:t xml:space="preserve"> </w:t>
      </w:r>
      <w:r>
        <w:t xml:space="preserve">at </w:t>
      </w:r>
      <w:r w:rsidRPr="000D1BAF">
        <w:t xml:space="preserve">the </w:t>
      </w:r>
      <w:r>
        <w:t xml:space="preserve">60% </w:t>
      </w:r>
      <w:r w:rsidRPr="000D1BAF">
        <w:t>Engineering Design Report (EDR)</w:t>
      </w:r>
      <w:r>
        <w:t>.</w:t>
      </w:r>
      <w:r>
        <w:br w:type="page"/>
      </w:r>
    </w:p>
    <w:p w14:paraId="6181D60B" w14:textId="77777777" w:rsidR="006B2BE7" w:rsidRDefault="006B2BE7" w:rsidP="006B2BE7">
      <w:pPr>
        <w:pStyle w:val="Title"/>
      </w:pPr>
      <w:r w:rsidRPr="000B04C5">
        <w:rPr>
          <w:noProof/>
        </w:rPr>
        <w:lastRenderedPageBreak/>
        <w:drawing>
          <wp:anchor distT="0" distB="0" distL="114300" distR="114300" simplePos="0" relativeHeight="251687936" behindDoc="0" locked="0" layoutInCell="1" allowOverlap="1" wp14:anchorId="7D8E9286" wp14:editId="61982D31">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CFD5EF4" w14:textId="77777777" w:rsidR="006B2BE7" w:rsidRDefault="006B2BE7" w:rsidP="006B2BE7">
      <w:pPr>
        <w:pStyle w:val="Title"/>
      </w:pPr>
      <w:r>
        <w:t>USACE, Portland District</w:t>
      </w:r>
    </w:p>
    <w:p w14:paraId="2F309341" w14:textId="77777777" w:rsidR="006B2BE7" w:rsidRDefault="006B2BE7" w:rsidP="006B2BE7">
      <w:pPr>
        <w:pStyle w:val="Title"/>
        <w:spacing w:after="240"/>
      </w:pPr>
      <w:r>
        <w:t>Project Update</w:t>
      </w:r>
    </w:p>
    <w:p w14:paraId="758DEB91" w14:textId="3C890896" w:rsidR="006B2BE7" w:rsidRDefault="006B2BE7" w:rsidP="006B2BE7">
      <w:r>
        <w:t>Date Prepared/Updated: 2022-</w:t>
      </w:r>
      <w:r w:rsidR="00745920">
        <w:t>4</w:t>
      </w:r>
      <w:r>
        <w:t>-</w:t>
      </w:r>
      <w:r w:rsidR="00745920">
        <w:t>1</w:t>
      </w:r>
    </w:p>
    <w:p w14:paraId="60931A67" w14:textId="77777777" w:rsidR="006B2BE7" w:rsidRPr="00CB6BC2" w:rsidRDefault="006B2BE7" w:rsidP="006B2BE7">
      <w:pPr>
        <w:pStyle w:val="Heading1"/>
      </w:pPr>
      <w:bookmarkStart w:id="12" w:name="_BON_Washington_Shore_2"/>
      <w:bookmarkEnd w:id="12"/>
      <w:r w:rsidRPr="00CB6BC2">
        <w:t>BON Second Powerhouse FGE</w:t>
      </w:r>
    </w:p>
    <w:tbl>
      <w:tblPr>
        <w:tblStyle w:val="MediumList1-Accent1"/>
        <w:tblW w:w="0" w:type="auto"/>
        <w:tblLook w:val="0480" w:firstRow="0" w:lastRow="0" w:firstColumn="1" w:lastColumn="0" w:noHBand="0" w:noVBand="1"/>
      </w:tblPr>
      <w:tblGrid>
        <w:gridCol w:w="2790"/>
        <w:gridCol w:w="6560"/>
      </w:tblGrid>
      <w:tr w:rsidR="006B2BE7" w:rsidRPr="00F51DA1" w14:paraId="795A8A31"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668BDA9" w14:textId="77777777" w:rsidR="006B2BE7" w:rsidRPr="00F51DA1" w:rsidRDefault="006B2BE7" w:rsidP="00DB23FA">
            <w:pPr>
              <w:jc w:val="right"/>
              <w:rPr>
                <w:sz w:val="20"/>
                <w:szCs w:val="20"/>
              </w:rPr>
            </w:pPr>
            <w:r w:rsidRPr="00F51DA1">
              <w:rPr>
                <w:sz w:val="20"/>
                <w:szCs w:val="20"/>
              </w:rPr>
              <w:t>Project Identifier:</w:t>
            </w:r>
          </w:p>
        </w:tc>
        <w:tc>
          <w:tcPr>
            <w:tcW w:w="6560" w:type="dxa"/>
            <w:vAlign w:val="center"/>
          </w:tcPr>
          <w:p w14:paraId="7B40A082" w14:textId="77777777" w:rsidR="006B2BE7" w:rsidRPr="00F51DA1" w:rsidRDefault="006B2BE7" w:rsidP="00DB23FA">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 xml:space="preserve">P2 # </w:t>
            </w:r>
          </w:p>
        </w:tc>
      </w:tr>
      <w:tr w:rsidR="006B2BE7" w:rsidRPr="00F51DA1" w14:paraId="19A7B0BB"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1747A74" w14:textId="77777777" w:rsidR="006B2BE7" w:rsidRPr="00F51DA1" w:rsidRDefault="006B2BE7" w:rsidP="00DB23FA">
            <w:pPr>
              <w:jc w:val="right"/>
              <w:rPr>
                <w:sz w:val="20"/>
                <w:szCs w:val="20"/>
              </w:rPr>
            </w:pPr>
            <w:r w:rsidRPr="00F51DA1">
              <w:rPr>
                <w:sz w:val="20"/>
                <w:szCs w:val="20"/>
              </w:rPr>
              <w:t>Project Manager (PM):</w:t>
            </w:r>
          </w:p>
        </w:tc>
        <w:tc>
          <w:tcPr>
            <w:tcW w:w="6560" w:type="dxa"/>
            <w:vAlign w:val="center"/>
          </w:tcPr>
          <w:p w14:paraId="0C8A8956" w14:textId="77777777" w:rsidR="006B2BE7" w:rsidRPr="00F51DA1" w:rsidRDefault="006B2BE7" w:rsidP="00DB23FA">
            <w:pPr>
              <w:cnfStyle w:val="000000000000" w:firstRow="0" w:lastRow="0" w:firstColumn="0" w:lastColumn="0" w:oddVBand="0" w:evenVBand="0" w:oddHBand="0" w:evenHBand="0" w:firstRowFirstColumn="0" w:firstRowLastColumn="0" w:lastRowFirstColumn="0" w:lastRowLastColumn="0"/>
              <w:rPr>
                <w:sz w:val="20"/>
                <w:szCs w:val="20"/>
              </w:rPr>
            </w:pPr>
            <w:r w:rsidRPr="00F51DA1">
              <w:rPr>
                <w:sz w:val="20"/>
                <w:szCs w:val="20"/>
              </w:rPr>
              <w:t>Jim Adams (CENWP-PMF)</w:t>
            </w:r>
          </w:p>
          <w:p w14:paraId="39C36FE0" w14:textId="77777777" w:rsidR="006B2BE7" w:rsidRPr="00F51DA1" w:rsidRDefault="006B2BE7" w:rsidP="00DB23FA">
            <w:pPr>
              <w:cnfStyle w:val="000000000000" w:firstRow="0" w:lastRow="0" w:firstColumn="0" w:lastColumn="0" w:oddVBand="0" w:evenVBand="0" w:oddHBand="0" w:evenHBand="0" w:firstRowFirstColumn="0" w:firstRowLastColumn="0" w:lastRowFirstColumn="0" w:lastRowLastColumn="0"/>
              <w:rPr>
                <w:i/>
                <w:iCs/>
                <w:sz w:val="20"/>
                <w:szCs w:val="20"/>
              </w:rPr>
            </w:pPr>
            <w:r w:rsidRPr="00F51DA1">
              <w:rPr>
                <w:i/>
                <w:iCs/>
                <w:sz w:val="20"/>
                <w:szCs w:val="20"/>
              </w:rPr>
              <w:t>James.R.Adams@usace.army.mil</w:t>
            </w:r>
          </w:p>
        </w:tc>
      </w:tr>
      <w:tr w:rsidR="006B2BE7" w:rsidRPr="00F51DA1" w14:paraId="71174C2E"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133ACEE" w14:textId="77777777" w:rsidR="006B2BE7" w:rsidRPr="00F51DA1" w:rsidRDefault="006B2BE7" w:rsidP="00DB23FA">
            <w:pPr>
              <w:jc w:val="right"/>
              <w:rPr>
                <w:sz w:val="20"/>
                <w:szCs w:val="20"/>
              </w:rPr>
            </w:pPr>
            <w:r w:rsidRPr="00F51DA1">
              <w:rPr>
                <w:sz w:val="20"/>
                <w:szCs w:val="20"/>
              </w:rPr>
              <w:t>Technical Lead (TL):</w:t>
            </w:r>
          </w:p>
        </w:tc>
        <w:tc>
          <w:tcPr>
            <w:tcW w:w="6560" w:type="dxa"/>
            <w:vAlign w:val="center"/>
          </w:tcPr>
          <w:p w14:paraId="467E0CBD" w14:textId="77777777" w:rsidR="006B2BE7" w:rsidRPr="00F51DA1" w:rsidRDefault="006B2BE7" w:rsidP="00DB23FA">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Bridget Bell (CENWP-ENC)</w:t>
            </w:r>
          </w:p>
          <w:p w14:paraId="6CBB862D" w14:textId="77777777" w:rsidR="006B2BE7" w:rsidRPr="00F51DA1" w:rsidRDefault="006B2BE7" w:rsidP="00DB23FA">
            <w:pPr>
              <w:cnfStyle w:val="000000100000" w:firstRow="0" w:lastRow="0" w:firstColumn="0" w:lastColumn="0" w:oddVBand="0" w:evenVBand="0" w:oddHBand="1" w:evenHBand="0" w:firstRowFirstColumn="0" w:firstRowLastColumn="0" w:lastRowFirstColumn="0" w:lastRowLastColumn="0"/>
              <w:rPr>
                <w:i/>
                <w:iCs/>
                <w:sz w:val="20"/>
                <w:szCs w:val="20"/>
              </w:rPr>
            </w:pPr>
            <w:r w:rsidRPr="00F51DA1">
              <w:rPr>
                <w:i/>
                <w:iCs/>
                <w:sz w:val="20"/>
                <w:szCs w:val="20"/>
              </w:rPr>
              <w:t>Bridget.M.Bell@usace.army.mil</w:t>
            </w:r>
          </w:p>
        </w:tc>
      </w:tr>
      <w:tr w:rsidR="006B2BE7" w:rsidRPr="00F51DA1" w14:paraId="3367F380"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5D266D7" w14:textId="77777777" w:rsidR="006B2BE7" w:rsidRPr="00F51DA1" w:rsidRDefault="006B2BE7" w:rsidP="00DB23FA">
            <w:pPr>
              <w:jc w:val="right"/>
              <w:rPr>
                <w:sz w:val="20"/>
                <w:szCs w:val="20"/>
              </w:rPr>
            </w:pPr>
            <w:r w:rsidRPr="00F51DA1">
              <w:rPr>
                <w:sz w:val="20"/>
                <w:szCs w:val="20"/>
              </w:rPr>
              <w:t>FFDRWG Coordination (FL):</w:t>
            </w:r>
          </w:p>
        </w:tc>
        <w:tc>
          <w:tcPr>
            <w:tcW w:w="6560" w:type="dxa"/>
            <w:vAlign w:val="center"/>
          </w:tcPr>
          <w:p w14:paraId="13C00FC3" w14:textId="77777777" w:rsidR="006B2BE7" w:rsidRPr="00F51DA1" w:rsidRDefault="006B2BE7" w:rsidP="00DB23F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Jon Rerecich</w:t>
            </w:r>
            <w:r w:rsidRPr="00F51DA1">
              <w:rPr>
                <w:sz w:val="20"/>
                <w:szCs w:val="20"/>
              </w:rPr>
              <w:t xml:space="preserve"> (CENWP-PME)</w:t>
            </w:r>
          </w:p>
          <w:p w14:paraId="4A297485" w14:textId="77777777" w:rsidR="006B2BE7" w:rsidRPr="00F51DA1" w:rsidRDefault="006B2BE7" w:rsidP="00DB23FA">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Jonathan.G.Rerecich</w:t>
            </w:r>
            <w:r w:rsidRPr="00F51DA1">
              <w:rPr>
                <w:i/>
                <w:iCs/>
                <w:sz w:val="20"/>
                <w:szCs w:val="20"/>
              </w:rPr>
              <w:t>@usace.army.mil</w:t>
            </w:r>
          </w:p>
        </w:tc>
      </w:tr>
    </w:tbl>
    <w:p w14:paraId="35F53F88" w14:textId="77777777" w:rsidR="006B2BE7" w:rsidRPr="00CB6BC2" w:rsidRDefault="006B2BE7" w:rsidP="006B2BE7">
      <w:pPr>
        <w:pStyle w:val="Heading2"/>
      </w:pPr>
      <w:r w:rsidRPr="00CB6BC2">
        <w:t>Project Description</w:t>
      </w:r>
    </w:p>
    <w:p w14:paraId="1C930991" w14:textId="77777777" w:rsidR="006B2BE7" w:rsidRPr="00093DF2" w:rsidRDefault="006B2BE7" w:rsidP="006B2BE7">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w:t>
      </w:r>
      <w:r>
        <w:t>o</w:t>
      </w:r>
      <w:r w:rsidRPr="00CB6BC2">
        <w:t>ose, posing the risk that the plates could detach and potentially take out a unit. All flow restriction plates were removed from the units.</w:t>
      </w:r>
      <w:r>
        <w:t xml:space="preserve"> </w:t>
      </w: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4FE2CC40" w14:textId="77777777" w:rsidR="006B2BE7" w:rsidRPr="00CB6BC2" w:rsidRDefault="006B2BE7" w:rsidP="006B2BE7">
      <w:pPr>
        <w:pStyle w:val="Heading2"/>
      </w:pPr>
      <w:r w:rsidRPr="00CB6BC2">
        <w:t>Project Schedule</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6B2BE7" w:rsidRPr="00F51DA1" w14:paraId="61F0AACC" w14:textId="77777777" w:rsidTr="00DB2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AC2A584" w14:textId="77777777" w:rsidR="006B2BE7" w:rsidRPr="00F51DA1" w:rsidRDefault="006B2BE7" w:rsidP="00DB23FA">
            <w:pPr>
              <w:jc w:val="center"/>
              <w:rPr>
                <w:sz w:val="18"/>
                <w:szCs w:val="18"/>
              </w:rPr>
            </w:pPr>
            <w:r w:rsidRPr="00F51DA1">
              <w:rPr>
                <w:sz w:val="18"/>
                <w:szCs w:val="18"/>
              </w:rPr>
              <w:t>CLIN</w:t>
            </w:r>
          </w:p>
        </w:tc>
        <w:tc>
          <w:tcPr>
            <w:tcW w:w="1213" w:type="dxa"/>
            <w:vAlign w:val="center"/>
          </w:tcPr>
          <w:p w14:paraId="285492DE" w14:textId="77777777" w:rsidR="006B2BE7" w:rsidRPr="00F51DA1" w:rsidRDefault="006B2BE7" w:rsidP="00DB23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Status</w:t>
            </w:r>
          </w:p>
        </w:tc>
        <w:tc>
          <w:tcPr>
            <w:tcW w:w="2841" w:type="dxa"/>
            <w:vAlign w:val="center"/>
          </w:tcPr>
          <w:p w14:paraId="4F93274A" w14:textId="77777777" w:rsidR="006B2BE7" w:rsidRPr="00F51DA1" w:rsidRDefault="006B2BE7" w:rsidP="00DB23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Description</w:t>
            </w:r>
          </w:p>
        </w:tc>
        <w:tc>
          <w:tcPr>
            <w:tcW w:w="2520" w:type="dxa"/>
            <w:vAlign w:val="center"/>
          </w:tcPr>
          <w:p w14:paraId="5B571726" w14:textId="77777777" w:rsidR="006B2BE7" w:rsidRPr="00F51DA1" w:rsidRDefault="006B2BE7" w:rsidP="00DB23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Award/Exercise Date</w:t>
            </w:r>
          </w:p>
        </w:tc>
        <w:tc>
          <w:tcPr>
            <w:tcW w:w="3420" w:type="dxa"/>
            <w:vAlign w:val="center"/>
          </w:tcPr>
          <w:p w14:paraId="372001C5" w14:textId="77777777" w:rsidR="006B2BE7" w:rsidRPr="00F51DA1" w:rsidRDefault="006B2BE7" w:rsidP="00DB23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Construction Execution Window</w:t>
            </w:r>
          </w:p>
        </w:tc>
      </w:tr>
      <w:tr w:rsidR="006B2BE7" w:rsidRPr="00F51DA1" w14:paraId="1B658A1B"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68D531D8" w14:textId="77777777" w:rsidR="006B2BE7" w:rsidRPr="00F51DA1" w:rsidRDefault="006B2BE7" w:rsidP="00DB23FA">
            <w:pPr>
              <w:jc w:val="center"/>
              <w:rPr>
                <w:sz w:val="18"/>
                <w:szCs w:val="18"/>
              </w:rPr>
            </w:pPr>
            <w:r w:rsidRPr="00F51DA1">
              <w:rPr>
                <w:sz w:val="18"/>
                <w:szCs w:val="18"/>
              </w:rPr>
              <w:t>1</w:t>
            </w:r>
          </w:p>
        </w:tc>
        <w:tc>
          <w:tcPr>
            <w:tcW w:w="1213" w:type="dxa"/>
            <w:vAlign w:val="center"/>
          </w:tcPr>
          <w:p w14:paraId="55E60E39" w14:textId="77777777" w:rsidR="006B2BE7" w:rsidRPr="00F51DA1" w:rsidRDefault="006B2BE7" w:rsidP="00DB23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75BC89FA"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Mobilization/Demobilization</w:t>
            </w:r>
          </w:p>
        </w:tc>
        <w:tc>
          <w:tcPr>
            <w:tcW w:w="2520" w:type="dxa"/>
            <w:vAlign w:val="center"/>
          </w:tcPr>
          <w:p w14:paraId="5D0643E3"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Awarded December 2020</w:t>
            </w:r>
          </w:p>
        </w:tc>
        <w:tc>
          <w:tcPr>
            <w:tcW w:w="3420" w:type="dxa"/>
            <w:vAlign w:val="center"/>
          </w:tcPr>
          <w:p w14:paraId="54675645" w14:textId="77777777" w:rsidR="006B2BE7" w:rsidRPr="00F51DA1" w:rsidRDefault="006B2BE7" w:rsidP="00DB23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rFonts w:cs="Calibri"/>
                <w:color w:val="000000"/>
                <w:sz w:val="18"/>
                <w:szCs w:val="18"/>
              </w:rPr>
              <w:t>Complete</w:t>
            </w:r>
          </w:p>
        </w:tc>
      </w:tr>
      <w:tr w:rsidR="006B2BE7" w:rsidRPr="00F51DA1" w14:paraId="47CBD4F8" w14:textId="77777777" w:rsidTr="00DB23FA">
        <w:tc>
          <w:tcPr>
            <w:cnfStyle w:val="001000000000" w:firstRow="0" w:lastRow="0" w:firstColumn="1" w:lastColumn="0" w:oddVBand="0" w:evenVBand="0" w:oddHBand="0" w:evenHBand="0" w:firstRowFirstColumn="0" w:firstRowLastColumn="0" w:lastRowFirstColumn="0" w:lastRowLastColumn="0"/>
            <w:tcW w:w="801" w:type="dxa"/>
            <w:vAlign w:val="center"/>
          </w:tcPr>
          <w:p w14:paraId="216FFD03" w14:textId="77777777" w:rsidR="006B2BE7" w:rsidRPr="00F51DA1" w:rsidRDefault="006B2BE7" w:rsidP="00DB23FA">
            <w:pPr>
              <w:jc w:val="center"/>
              <w:rPr>
                <w:sz w:val="18"/>
                <w:szCs w:val="18"/>
              </w:rPr>
            </w:pPr>
            <w:r w:rsidRPr="00F51DA1">
              <w:rPr>
                <w:sz w:val="18"/>
                <w:szCs w:val="18"/>
              </w:rPr>
              <w:t>2</w:t>
            </w:r>
          </w:p>
        </w:tc>
        <w:tc>
          <w:tcPr>
            <w:tcW w:w="1213" w:type="dxa"/>
            <w:vAlign w:val="center"/>
          </w:tcPr>
          <w:p w14:paraId="604A0F57" w14:textId="77777777" w:rsidR="006B2BE7" w:rsidRPr="00F51DA1" w:rsidRDefault="006B2BE7" w:rsidP="00DB23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143B5FBD"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Unit 15 Construction</w:t>
            </w:r>
          </w:p>
        </w:tc>
        <w:tc>
          <w:tcPr>
            <w:tcW w:w="2520" w:type="dxa"/>
            <w:vAlign w:val="center"/>
          </w:tcPr>
          <w:p w14:paraId="44D4950D" w14:textId="77777777" w:rsidR="006B2BE7" w:rsidRPr="00F51DA1" w:rsidRDefault="006B2BE7" w:rsidP="00DB23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rFonts w:cs="Calibri"/>
                <w:color w:val="000000"/>
                <w:sz w:val="18"/>
                <w:szCs w:val="18"/>
              </w:rPr>
              <w:t xml:space="preserve">Awarded </w:t>
            </w:r>
            <w:r w:rsidRPr="00F51DA1">
              <w:rPr>
                <w:sz w:val="18"/>
                <w:szCs w:val="18"/>
              </w:rPr>
              <w:t>December 2020</w:t>
            </w:r>
          </w:p>
        </w:tc>
        <w:tc>
          <w:tcPr>
            <w:tcW w:w="3420" w:type="dxa"/>
            <w:vAlign w:val="center"/>
          </w:tcPr>
          <w:p w14:paraId="2A66E0D3"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Complete</w:t>
            </w:r>
          </w:p>
        </w:tc>
      </w:tr>
      <w:tr w:rsidR="006B2BE7" w:rsidRPr="00F51DA1" w14:paraId="0C274F97"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71B61185" w14:textId="77777777" w:rsidR="006B2BE7" w:rsidRPr="00F51DA1" w:rsidRDefault="006B2BE7" w:rsidP="00DB23FA">
            <w:pPr>
              <w:jc w:val="center"/>
              <w:rPr>
                <w:sz w:val="18"/>
                <w:szCs w:val="18"/>
              </w:rPr>
            </w:pPr>
            <w:r w:rsidRPr="00F51DA1">
              <w:rPr>
                <w:sz w:val="18"/>
                <w:szCs w:val="18"/>
              </w:rPr>
              <w:t>3</w:t>
            </w:r>
          </w:p>
        </w:tc>
        <w:tc>
          <w:tcPr>
            <w:tcW w:w="1213" w:type="dxa"/>
            <w:vAlign w:val="center"/>
          </w:tcPr>
          <w:p w14:paraId="70CB1CF1" w14:textId="77777777" w:rsidR="006B2BE7" w:rsidRPr="00F51DA1" w:rsidRDefault="006B2BE7" w:rsidP="00DB23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3B222CAE"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Second Mob/</w:t>
            </w:r>
            <w:proofErr w:type="spellStart"/>
            <w:r w:rsidRPr="00F51DA1">
              <w:rPr>
                <w:rFonts w:cs="Calibri"/>
                <w:color w:val="000000"/>
                <w:sz w:val="18"/>
                <w:szCs w:val="18"/>
              </w:rPr>
              <w:t>Demob</w:t>
            </w:r>
            <w:proofErr w:type="spellEnd"/>
            <w:r w:rsidRPr="00F51DA1">
              <w:rPr>
                <w:rFonts w:cs="Calibri"/>
                <w:color w:val="000000"/>
                <w:sz w:val="18"/>
                <w:szCs w:val="18"/>
              </w:rPr>
              <w:t xml:space="preserve"> and Unit 11 Construction</w:t>
            </w:r>
          </w:p>
        </w:tc>
        <w:tc>
          <w:tcPr>
            <w:tcW w:w="2520" w:type="dxa"/>
            <w:vAlign w:val="center"/>
          </w:tcPr>
          <w:p w14:paraId="2918F50A"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3D7D54B4"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Dec 2022-Feb 2023</w:t>
            </w:r>
          </w:p>
        </w:tc>
      </w:tr>
      <w:tr w:rsidR="006B2BE7" w:rsidRPr="00F51DA1" w14:paraId="1DECED41" w14:textId="77777777" w:rsidTr="00DB23FA">
        <w:tc>
          <w:tcPr>
            <w:cnfStyle w:val="001000000000" w:firstRow="0" w:lastRow="0" w:firstColumn="1" w:lastColumn="0" w:oddVBand="0" w:evenVBand="0" w:oddHBand="0" w:evenHBand="0" w:firstRowFirstColumn="0" w:firstRowLastColumn="0" w:lastRowFirstColumn="0" w:lastRowLastColumn="0"/>
            <w:tcW w:w="801" w:type="dxa"/>
            <w:vAlign w:val="center"/>
          </w:tcPr>
          <w:p w14:paraId="5B25114C" w14:textId="77777777" w:rsidR="006B2BE7" w:rsidRPr="00F51DA1" w:rsidRDefault="006B2BE7" w:rsidP="00DB23FA">
            <w:pPr>
              <w:jc w:val="center"/>
              <w:rPr>
                <w:sz w:val="18"/>
                <w:szCs w:val="18"/>
              </w:rPr>
            </w:pPr>
            <w:r w:rsidRPr="00F51DA1">
              <w:rPr>
                <w:sz w:val="18"/>
                <w:szCs w:val="18"/>
              </w:rPr>
              <w:t>4</w:t>
            </w:r>
          </w:p>
        </w:tc>
        <w:tc>
          <w:tcPr>
            <w:tcW w:w="1213" w:type="dxa"/>
            <w:vAlign w:val="center"/>
          </w:tcPr>
          <w:p w14:paraId="3815685A" w14:textId="77777777" w:rsidR="006B2BE7" w:rsidRPr="00F51DA1" w:rsidRDefault="006B2BE7" w:rsidP="00DB23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8511312"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4955733A"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6E32622B"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May 2023</w:t>
            </w:r>
          </w:p>
        </w:tc>
      </w:tr>
      <w:tr w:rsidR="006B2BE7" w:rsidRPr="00F51DA1" w14:paraId="1987A3BE"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556A42B" w14:textId="77777777" w:rsidR="006B2BE7" w:rsidRPr="00F51DA1" w:rsidRDefault="006B2BE7" w:rsidP="00DB23FA">
            <w:pPr>
              <w:jc w:val="center"/>
              <w:rPr>
                <w:sz w:val="18"/>
                <w:szCs w:val="18"/>
              </w:rPr>
            </w:pPr>
            <w:r w:rsidRPr="00F51DA1">
              <w:rPr>
                <w:sz w:val="18"/>
                <w:szCs w:val="18"/>
              </w:rPr>
              <w:t>5</w:t>
            </w:r>
          </w:p>
        </w:tc>
        <w:tc>
          <w:tcPr>
            <w:tcW w:w="1213" w:type="dxa"/>
            <w:vAlign w:val="center"/>
          </w:tcPr>
          <w:p w14:paraId="07E4B907" w14:textId="77777777" w:rsidR="006B2BE7" w:rsidRPr="00F51DA1" w:rsidRDefault="006B2BE7" w:rsidP="00DB23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6C9AE5E1"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0D71EC9E"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668F10E2" w14:textId="77777777" w:rsidR="006B2BE7" w:rsidRPr="00F51DA1" w:rsidRDefault="006B2BE7" w:rsidP="00DB23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August 2023</w:t>
            </w:r>
          </w:p>
        </w:tc>
      </w:tr>
      <w:tr w:rsidR="006B2BE7" w:rsidRPr="00F51DA1" w14:paraId="53CA9815" w14:textId="77777777" w:rsidTr="00DB23FA">
        <w:tc>
          <w:tcPr>
            <w:cnfStyle w:val="001000000000" w:firstRow="0" w:lastRow="0" w:firstColumn="1" w:lastColumn="0" w:oddVBand="0" w:evenVBand="0" w:oddHBand="0" w:evenHBand="0" w:firstRowFirstColumn="0" w:firstRowLastColumn="0" w:lastRowFirstColumn="0" w:lastRowLastColumn="0"/>
            <w:tcW w:w="801" w:type="dxa"/>
            <w:vAlign w:val="center"/>
          </w:tcPr>
          <w:p w14:paraId="03A16A3F" w14:textId="77777777" w:rsidR="006B2BE7" w:rsidRPr="00F51DA1" w:rsidRDefault="006B2BE7" w:rsidP="00DB23FA">
            <w:pPr>
              <w:jc w:val="center"/>
              <w:rPr>
                <w:sz w:val="18"/>
                <w:szCs w:val="18"/>
              </w:rPr>
            </w:pPr>
            <w:r w:rsidRPr="00F51DA1">
              <w:rPr>
                <w:sz w:val="18"/>
                <w:szCs w:val="18"/>
              </w:rPr>
              <w:t>6</w:t>
            </w:r>
          </w:p>
        </w:tc>
        <w:tc>
          <w:tcPr>
            <w:tcW w:w="1213" w:type="dxa"/>
            <w:vAlign w:val="center"/>
          </w:tcPr>
          <w:p w14:paraId="6275AB88" w14:textId="77777777" w:rsidR="006B2BE7" w:rsidRPr="00F51DA1" w:rsidRDefault="006B2BE7" w:rsidP="00DB23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57426688"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 (Unit 18 + 1 more Unit)</w:t>
            </w:r>
          </w:p>
        </w:tc>
        <w:tc>
          <w:tcPr>
            <w:tcW w:w="2520" w:type="dxa"/>
            <w:vAlign w:val="center"/>
          </w:tcPr>
          <w:p w14:paraId="29645F5A"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0AAAC169" w14:textId="77777777" w:rsidR="006B2BE7" w:rsidRPr="00F51DA1" w:rsidRDefault="006B2BE7" w:rsidP="00DB23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February 2024</w:t>
            </w:r>
          </w:p>
        </w:tc>
      </w:tr>
    </w:tbl>
    <w:p w14:paraId="1E394DA6" w14:textId="77777777" w:rsidR="006B2BE7" w:rsidRDefault="006B2BE7" w:rsidP="006B2BE7">
      <w:pPr>
        <w:pStyle w:val="Heading2"/>
      </w:pPr>
      <w:r w:rsidRPr="00CB6BC2">
        <w:t xml:space="preserve"> Current Status</w:t>
      </w:r>
    </w:p>
    <w:p w14:paraId="1764A1FD" w14:textId="77777777" w:rsidR="006B2BE7" w:rsidRPr="00745920" w:rsidRDefault="006B2BE7" w:rsidP="006B2BE7">
      <w:pPr>
        <w:pStyle w:val="ListParagraph"/>
        <w:numPr>
          <w:ilvl w:val="0"/>
          <w:numId w:val="9"/>
        </w:numPr>
        <w:rPr>
          <w:b/>
          <w:bCs/>
          <w:u w:val="single"/>
        </w:rPr>
      </w:pPr>
      <w:r w:rsidRPr="00745920">
        <w:rPr>
          <w:sz w:val="20"/>
          <w:szCs w:val="20"/>
        </w:rPr>
        <w:t>Construction in unit 15 is complete.  The contractor did great work, and we had very few RFIs and only one modification.</w:t>
      </w:r>
    </w:p>
    <w:p w14:paraId="0AA721BC" w14:textId="77777777" w:rsidR="006B2BE7" w:rsidRPr="00745920" w:rsidRDefault="006B2BE7" w:rsidP="006B2BE7">
      <w:pPr>
        <w:pStyle w:val="ListParagraph"/>
        <w:numPr>
          <w:ilvl w:val="0"/>
          <w:numId w:val="9"/>
        </w:numPr>
        <w:rPr>
          <w:b/>
          <w:bCs/>
          <w:u w:val="single"/>
        </w:rPr>
      </w:pPr>
      <w:r w:rsidRPr="00745920">
        <w:rPr>
          <w:sz w:val="20"/>
          <w:szCs w:val="20"/>
        </w:rPr>
        <w:t>Optional construction CLINs were awarded August 2021.  We will modify the dates of execution extending them out a year to allow us to test in the spring of 2022 prior to installing the remaining corbels.</w:t>
      </w:r>
    </w:p>
    <w:p w14:paraId="48C5CCF6" w14:textId="2450D0B5" w:rsidR="006B2BE7" w:rsidRPr="00745920" w:rsidRDefault="006B2BE7" w:rsidP="006B2BE7">
      <w:pPr>
        <w:pStyle w:val="ListParagraph"/>
        <w:numPr>
          <w:ilvl w:val="0"/>
          <w:numId w:val="10"/>
        </w:numPr>
        <w:rPr>
          <w:sz w:val="20"/>
          <w:szCs w:val="20"/>
        </w:rPr>
      </w:pPr>
      <w:r w:rsidRPr="00745920">
        <w:rPr>
          <w:sz w:val="20"/>
          <w:szCs w:val="20"/>
        </w:rPr>
        <w:t xml:space="preserve">AE contract for hydraulic testing in Spring 2022 was awarded in September 2021.  Hydraulic tests will be needed in the spring to meet the upper 1% test range of 18.0-18.5 </w:t>
      </w:r>
      <w:proofErr w:type="spellStart"/>
      <w:r w:rsidRPr="00745920">
        <w:rPr>
          <w:sz w:val="20"/>
          <w:szCs w:val="20"/>
        </w:rPr>
        <w:t>kcfs</w:t>
      </w:r>
      <w:proofErr w:type="spellEnd"/>
      <w:r w:rsidRPr="00745920">
        <w:rPr>
          <w:sz w:val="20"/>
          <w:szCs w:val="20"/>
        </w:rPr>
        <w:t>.</w:t>
      </w:r>
    </w:p>
    <w:p w14:paraId="6754E4E3" w14:textId="77777777" w:rsidR="006B2BE7" w:rsidRPr="00745920" w:rsidRDefault="006B2BE7" w:rsidP="006B2BE7">
      <w:pPr>
        <w:pStyle w:val="ListParagraph"/>
        <w:numPr>
          <w:ilvl w:val="0"/>
          <w:numId w:val="10"/>
        </w:numPr>
        <w:rPr>
          <w:sz w:val="20"/>
          <w:szCs w:val="20"/>
        </w:rPr>
      </w:pPr>
      <w:r w:rsidRPr="00745920">
        <w:rPr>
          <w:sz w:val="20"/>
          <w:szCs w:val="20"/>
        </w:rPr>
        <w:t>Original contract schedule said we would continue with units, 12, 13, 14, 16, and 17 and then end with either 11 or 18 the following IWW. However, the contractor thinks they can do both 11 and 18 in the 2022-2023 IWW and then finish with the remaining units throughout the spring/summer. The PDT is confident they can achieve that after how well unit 15 went. We will confirm their schedule after we get the modification in place.</w:t>
      </w:r>
    </w:p>
    <w:p w14:paraId="3EDDCB68" w14:textId="77777777" w:rsidR="006B2BE7" w:rsidRPr="00CB6BC2" w:rsidRDefault="006B2BE7" w:rsidP="006B2BE7">
      <w:pPr>
        <w:pStyle w:val="Heading2"/>
      </w:pPr>
      <w:r w:rsidRPr="00CB6BC2">
        <w:t>Topics for FFDRWG Review/Coordination</w:t>
      </w:r>
    </w:p>
    <w:p w14:paraId="32F59B0D" w14:textId="602E0973" w:rsidR="006B2BE7" w:rsidRPr="00745920" w:rsidRDefault="00745920" w:rsidP="00745920">
      <w:pPr>
        <w:pStyle w:val="ListParagraph"/>
        <w:numPr>
          <w:ilvl w:val="0"/>
          <w:numId w:val="25"/>
        </w:numPr>
      </w:pPr>
      <w:r w:rsidRPr="00745920">
        <w:rPr>
          <w:rStyle w:val="Hyperlink"/>
          <w:color w:val="auto"/>
          <w:sz w:val="20"/>
          <w:szCs w:val="20"/>
          <w:u w:val="none"/>
        </w:rPr>
        <w:t xml:space="preserve">FPOM MOC sent on 3/28.  Comments are due by April 11. </w:t>
      </w:r>
      <w:r w:rsidR="006B2BE7">
        <w:br w:type="page"/>
      </w:r>
    </w:p>
    <w:p w14:paraId="134A16FE" w14:textId="77777777" w:rsidR="006B2BE7" w:rsidRDefault="006B2BE7" w:rsidP="006B2BE7">
      <w:pPr>
        <w:pStyle w:val="Title"/>
      </w:pPr>
      <w:r w:rsidRPr="000B04C5">
        <w:rPr>
          <w:noProof/>
        </w:rPr>
        <w:lastRenderedPageBreak/>
        <w:drawing>
          <wp:anchor distT="0" distB="0" distL="114300" distR="114300" simplePos="0" relativeHeight="251694080" behindDoc="0" locked="0" layoutInCell="1" allowOverlap="1" wp14:anchorId="260A9D39" wp14:editId="003E672E">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C60DCE0" w14:textId="77777777" w:rsidR="006B2BE7" w:rsidRDefault="006B2BE7" w:rsidP="006B2BE7">
      <w:pPr>
        <w:pStyle w:val="Title"/>
      </w:pPr>
      <w:r>
        <w:t>USACE, Portland District</w:t>
      </w:r>
    </w:p>
    <w:p w14:paraId="4B06459B" w14:textId="77777777" w:rsidR="006B2BE7" w:rsidRDefault="006B2BE7" w:rsidP="006B2BE7">
      <w:pPr>
        <w:pStyle w:val="Title"/>
        <w:spacing w:after="240"/>
      </w:pPr>
      <w:r>
        <w:t>Project Update</w:t>
      </w:r>
    </w:p>
    <w:p w14:paraId="4AA9290B" w14:textId="157D9BBE" w:rsidR="006B2BE7" w:rsidRDefault="006B2BE7" w:rsidP="006B2BE7">
      <w:r>
        <w:t>Date Prepared/Updated: 2022-</w:t>
      </w:r>
      <w:r w:rsidR="007B3BC7">
        <w:t>5</w:t>
      </w:r>
      <w:r>
        <w:t>-</w:t>
      </w:r>
      <w:r w:rsidR="007B3BC7">
        <w:t>3</w:t>
      </w:r>
    </w:p>
    <w:p w14:paraId="56986DC0" w14:textId="77777777" w:rsidR="006B2BE7" w:rsidRDefault="006B2BE7" w:rsidP="006B2BE7">
      <w:pPr>
        <w:pStyle w:val="Heading1"/>
      </w:pPr>
      <w:bookmarkStart w:id="13" w:name="_JDA_Turbine_Rehab"/>
      <w:bookmarkStart w:id="14" w:name="_BON_Spillway_Rock"/>
      <w:bookmarkStart w:id="15" w:name="_BON_Second_Powerhouse"/>
      <w:bookmarkStart w:id="16" w:name="_JDA_South_Ladder"/>
      <w:bookmarkStart w:id="17" w:name="_JDA_adult_lamprey"/>
      <w:bookmarkEnd w:id="13"/>
      <w:bookmarkEnd w:id="14"/>
      <w:bookmarkEnd w:id="15"/>
      <w:bookmarkEnd w:id="16"/>
      <w:bookmarkEnd w:id="17"/>
      <w:r w:rsidRPr="00982936">
        <w:t xml:space="preserve">JDA </w:t>
      </w:r>
      <w:bookmarkStart w:id="18" w:name="_Hlk78890325"/>
      <w:r>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6B2BE7" w:rsidRPr="00A1375F" w14:paraId="42C9ABE9"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18"/>
          <w:p w14:paraId="30B74807" w14:textId="77777777" w:rsidR="006B2BE7" w:rsidRPr="00A1375F" w:rsidRDefault="006B2BE7" w:rsidP="00DB23FA">
            <w:pPr>
              <w:jc w:val="right"/>
              <w:rPr>
                <w:b w:val="0"/>
                <w:bCs w:val="0"/>
              </w:rPr>
            </w:pPr>
            <w:r w:rsidRPr="00A1375F">
              <w:rPr>
                <w:b w:val="0"/>
                <w:bCs w:val="0"/>
              </w:rPr>
              <w:t>Project Identifier:</w:t>
            </w:r>
          </w:p>
        </w:tc>
        <w:tc>
          <w:tcPr>
            <w:tcW w:w="6560" w:type="dxa"/>
            <w:vAlign w:val="center"/>
          </w:tcPr>
          <w:p w14:paraId="0252EFE4"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P2 # 492402</w:t>
            </w:r>
          </w:p>
        </w:tc>
      </w:tr>
      <w:tr w:rsidR="006B2BE7" w:rsidRPr="00A1375F" w14:paraId="4F48DB51"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4DD4D852" w14:textId="77777777" w:rsidR="006B2BE7" w:rsidRPr="00A1375F" w:rsidRDefault="006B2BE7" w:rsidP="00DB23FA">
            <w:pPr>
              <w:jc w:val="right"/>
              <w:rPr>
                <w:b w:val="0"/>
                <w:bCs w:val="0"/>
              </w:rPr>
            </w:pPr>
            <w:r w:rsidRPr="00A1375F">
              <w:rPr>
                <w:b w:val="0"/>
                <w:bCs w:val="0"/>
              </w:rPr>
              <w:t>Project Manager (PM):</w:t>
            </w:r>
          </w:p>
        </w:tc>
        <w:tc>
          <w:tcPr>
            <w:tcW w:w="6560" w:type="dxa"/>
            <w:vAlign w:val="center"/>
          </w:tcPr>
          <w:p w14:paraId="797BA7FD"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17E88BD3"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6B2BE7" w:rsidRPr="00A1375F" w14:paraId="78FDBBD2"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9129F13" w14:textId="77777777" w:rsidR="006B2BE7" w:rsidRPr="00A1375F" w:rsidRDefault="006B2BE7" w:rsidP="00DB23FA">
            <w:pPr>
              <w:jc w:val="right"/>
              <w:rPr>
                <w:b w:val="0"/>
                <w:bCs w:val="0"/>
              </w:rPr>
            </w:pPr>
            <w:r w:rsidRPr="00A1375F">
              <w:rPr>
                <w:b w:val="0"/>
                <w:bCs w:val="0"/>
              </w:rPr>
              <w:t>Technical Lead (TL):</w:t>
            </w:r>
          </w:p>
        </w:tc>
        <w:tc>
          <w:tcPr>
            <w:tcW w:w="6560" w:type="dxa"/>
            <w:vAlign w:val="center"/>
          </w:tcPr>
          <w:p w14:paraId="1A6D5DEB"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0B8B4D1"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6B2BE7" w:rsidRPr="00A1375F" w14:paraId="51AFF0C7"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391B57E8" w14:textId="77777777" w:rsidR="006B2BE7" w:rsidRPr="00A1375F" w:rsidRDefault="006B2BE7" w:rsidP="00DB23FA">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6908396B" w14:textId="69BAFAD9" w:rsidR="006B2BE7" w:rsidRPr="00A1375F" w:rsidRDefault="006C0A40" w:rsidP="00DB23FA">
            <w:pPr>
              <w:cnfStyle w:val="000000000000" w:firstRow="0" w:lastRow="0" w:firstColumn="0" w:lastColumn="0" w:oddVBand="0" w:evenVBand="0" w:oddHBand="0" w:evenHBand="0" w:firstRowFirstColumn="0" w:firstRowLastColumn="0" w:lastRowFirstColumn="0" w:lastRowLastColumn="0"/>
            </w:pPr>
            <w:r>
              <w:t>Scott Fielding</w:t>
            </w:r>
            <w:r w:rsidR="006B2BE7" w:rsidRPr="00A1375F">
              <w:t xml:space="preserve"> (CENWP-PM</w:t>
            </w:r>
            <w:r w:rsidR="006B2BE7">
              <w:t>E</w:t>
            </w:r>
            <w:r w:rsidR="006B2BE7" w:rsidRPr="00A1375F">
              <w:t>)</w:t>
            </w:r>
          </w:p>
          <w:p w14:paraId="7B8FAB6A" w14:textId="707B2031" w:rsidR="006B2BE7" w:rsidRPr="003000C3" w:rsidRDefault="00EE0CCF" w:rsidP="00DB23FA">
            <w:pPr>
              <w:cnfStyle w:val="000000000000" w:firstRow="0" w:lastRow="0" w:firstColumn="0" w:lastColumn="0" w:oddVBand="0" w:evenVBand="0" w:oddHBand="0" w:evenHBand="0" w:firstRowFirstColumn="0" w:firstRowLastColumn="0" w:lastRowFirstColumn="0" w:lastRowLastColumn="0"/>
              <w:rPr>
                <w:i/>
                <w:iCs/>
              </w:rPr>
            </w:pPr>
            <w:r>
              <w:rPr>
                <w:i/>
                <w:iCs/>
              </w:rPr>
              <w:t>S</w:t>
            </w:r>
            <w:r w:rsidR="006C0A40" w:rsidRPr="006C0A40">
              <w:rPr>
                <w:i/>
                <w:iCs/>
              </w:rPr>
              <w:t>cott.</w:t>
            </w:r>
            <w:r>
              <w:rPr>
                <w:i/>
                <w:iCs/>
              </w:rPr>
              <w:t>D</w:t>
            </w:r>
            <w:r w:rsidR="006C0A40" w:rsidRPr="006C0A40">
              <w:rPr>
                <w:i/>
                <w:iCs/>
              </w:rPr>
              <w:t>.</w:t>
            </w:r>
            <w:r>
              <w:rPr>
                <w:i/>
                <w:iCs/>
              </w:rPr>
              <w:t>F</w:t>
            </w:r>
            <w:r w:rsidR="006C0A40" w:rsidRPr="006C0A40">
              <w:rPr>
                <w:i/>
                <w:iCs/>
              </w:rPr>
              <w:t>ielding@usace.army.mil</w:t>
            </w:r>
          </w:p>
        </w:tc>
      </w:tr>
    </w:tbl>
    <w:p w14:paraId="65B4D217" w14:textId="77777777" w:rsidR="006B2BE7" w:rsidRDefault="006B2BE7" w:rsidP="006B2BE7">
      <w:pPr>
        <w:pStyle w:val="Heading2"/>
      </w:pPr>
      <w:r>
        <w:t>Project Description</w:t>
      </w:r>
    </w:p>
    <w:p w14:paraId="64ECA75A" w14:textId="77777777" w:rsidR="006B2BE7" w:rsidRPr="00576651" w:rsidRDefault="006B2BE7" w:rsidP="006B2BE7">
      <w:pPr>
        <w:pStyle w:val="Heading3"/>
      </w:pPr>
      <w:r w:rsidRPr="00576651">
        <w:t>Modify NFL LPS to increase the capacity and reliability of the system</w:t>
      </w:r>
    </w:p>
    <w:p w14:paraId="65DD1038" w14:textId="77777777" w:rsidR="006B2BE7" w:rsidRPr="00576651" w:rsidRDefault="006B2BE7" w:rsidP="006B2BE7">
      <w:r w:rsidRPr="00576651">
        <w:t>This is a fish safety/health issue, and the upgrade needs to happen. Current water supply is insufficient so tank cannot be installed without upgraded water supply.</w:t>
      </w:r>
      <w:r>
        <w:t xml:space="preserve">  </w:t>
      </w:r>
      <w:r w:rsidRPr="00266526">
        <w:t>See</w:t>
      </w:r>
      <w:r w:rsidRPr="00266526">
        <w:rPr>
          <w:i/>
          <w:iCs/>
        </w:rPr>
        <w:t xml:space="preserve"> </w:t>
      </w:r>
      <w:r w:rsidRPr="00266526">
        <w:rPr>
          <w:rStyle w:val="QuoteChar"/>
          <w:i w:val="0"/>
          <w:iCs w:val="0"/>
        </w:rPr>
        <w:t>January 2020 CRS BA § 2.5, pg. 2-85</w:t>
      </w:r>
      <w:r w:rsidRPr="00266526">
        <w:rPr>
          <w:b/>
          <w:bCs/>
          <w:i/>
          <w:iCs/>
        </w:rPr>
        <w:t>.</w:t>
      </w:r>
    </w:p>
    <w:p w14:paraId="6CC41D17" w14:textId="77777777" w:rsidR="006B2BE7" w:rsidRDefault="006B2BE7" w:rsidP="006B2BE7">
      <w:pPr>
        <w:pStyle w:val="ListParagraph"/>
        <w:numPr>
          <w:ilvl w:val="0"/>
          <w:numId w:val="19"/>
        </w:numPr>
      </w:pPr>
      <w:r w:rsidRPr="00576651">
        <w:t>gravity-fed water supply or alternative, more reliable pump configuration.</w:t>
      </w:r>
    </w:p>
    <w:p w14:paraId="3A9CF903" w14:textId="77777777" w:rsidR="006B2BE7" w:rsidRPr="00576651" w:rsidRDefault="006B2BE7" w:rsidP="006B2BE7">
      <w:pPr>
        <w:pStyle w:val="ListParagraph"/>
        <w:numPr>
          <w:ilvl w:val="0"/>
          <w:numId w:val="19"/>
        </w:numPr>
      </w:pPr>
      <w:r w:rsidRPr="00576651">
        <w:t>larger collection box</w:t>
      </w:r>
    </w:p>
    <w:p w14:paraId="3309B318" w14:textId="77777777" w:rsidR="006B2BE7" w:rsidRDefault="006B2BE7" w:rsidP="006B2BE7">
      <w:pPr>
        <w:pStyle w:val="Heading3"/>
      </w:pPr>
      <w:r>
        <w:t>SFL</w:t>
      </w:r>
      <w:r w:rsidRPr="00576651">
        <w:t xml:space="preserve"> entrance improvements (rounded crest, slot cover/filler)</w:t>
      </w:r>
      <w:r>
        <w:t xml:space="preserve"> </w:t>
      </w:r>
    </w:p>
    <w:p w14:paraId="162872BE" w14:textId="77777777" w:rsidR="006B2BE7" w:rsidRDefault="006B2BE7" w:rsidP="006B2BE7">
      <w:r w:rsidRPr="00576651">
        <w:t xml:space="preserve">Caps </w:t>
      </w:r>
      <w:r>
        <w:t>may not be able to be</w:t>
      </w:r>
      <w:r w:rsidRPr="00576651">
        <w:t xml:space="preserve"> added to South Ladder entrance weir due to FPP submergence criteria, so the weir </w:t>
      </w:r>
      <w:r>
        <w:t xml:space="preserve">may </w:t>
      </w:r>
      <w:r w:rsidRPr="00576651">
        <w:t>need to be modified more extensively to provide rounded weir crests and guide slot covers.</w:t>
      </w:r>
    </w:p>
    <w:p w14:paraId="28C6A064" w14:textId="77777777" w:rsidR="006B2BE7" w:rsidRPr="003F4564" w:rsidRDefault="006B2BE7" w:rsidP="006B2BE7">
      <w:pPr>
        <w:pStyle w:val="Heading3"/>
        <w:rPr>
          <w:i/>
          <w:iCs/>
        </w:rPr>
      </w:pPr>
      <w:r>
        <w:t>SFL count station collection and counting structure (trap) improvements</w:t>
      </w:r>
    </w:p>
    <w:p w14:paraId="6703ED19" w14:textId="77777777" w:rsidR="006B2BE7" w:rsidRPr="003F4564" w:rsidRDefault="006B2BE7" w:rsidP="006B2BE7">
      <w:pPr>
        <w:rPr>
          <w:i/>
          <w:iCs/>
        </w:rPr>
      </w:pPr>
      <w:r w:rsidRPr="003F4564">
        <w:rPr>
          <w:i/>
          <w:iCs/>
        </w:rPr>
        <w:t>Increase capacity</w:t>
      </w:r>
      <w:r>
        <w:rPr>
          <w:i/>
          <w:iCs/>
        </w:rPr>
        <w:t xml:space="preserve"> and efficiency</w:t>
      </w:r>
      <w:r w:rsidRPr="003F4564">
        <w:rPr>
          <w:i/>
          <w:iCs/>
        </w:rPr>
        <w:t xml:space="preserve"> of system</w:t>
      </w:r>
      <w:r>
        <w:rPr>
          <w:i/>
          <w:iCs/>
        </w:rPr>
        <w:t xml:space="preserve"> by preventing sediment buildup, providing a l</w:t>
      </w:r>
      <w:r w:rsidRPr="003F4564">
        <w:rPr>
          <w:i/>
          <w:iCs/>
        </w:rPr>
        <w:t xml:space="preserve">arger opening into </w:t>
      </w:r>
      <w:r>
        <w:rPr>
          <w:i/>
          <w:iCs/>
        </w:rPr>
        <w:t>a</w:t>
      </w:r>
      <w:r w:rsidRPr="003F4564">
        <w:rPr>
          <w:i/>
          <w:iCs/>
        </w:rPr>
        <w:t xml:space="preserve"> larger </w:t>
      </w:r>
      <w:r>
        <w:rPr>
          <w:i/>
          <w:iCs/>
        </w:rPr>
        <w:t xml:space="preserve">collection </w:t>
      </w:r>
      <w:r w:rsidRPr="003F4564">
        <w:rPr>
          <w:i/>
          <w:iCs/>
        </w:rPr>
        <w:t>bo</w:t>
      </w:r>
      <w:r>
        <w:rPr>
          <w:i/>
          <w:iCs/>
        </w:rPr>
        <w:t>x,</w:t>
      </w:r>
      <w:r w:rsidRPr="003F4564">
        <w:rPr>
          <w:i/>
          <w:iCs/>
        </w:rPr>
        <w:t xml:space="preserve"> modi</w:t>
      </w:r>
      <w:r>
        <w:rPr>
          <w:i/>
          <w:iCs/>
        </w:rPr>
        <w:t>fied</w:t>
      </w:r>
      <w:r w:rsidRPr="003F4564">
        <w:rPr>
          <w:i/>
          <w:iCs/>
        </w:rPr>
        <w:t xml:space="preserve"> guide</w:t>
      </w:r>
      <w:r>
        <w:rPr>
          <w:i/>
          <w:iCs/>
        </w:rPr>
        <w:t>, and</w:t>
      </w:r>
      <w:r w:rsidRPr="003F4564">
        <w:rPr>
          <w:i/>
          <w:iCs/>
        </w:rPr>
        <w:t xml:space="preserve"> </w:t>
      </w:r>
      <w:r>
        <w:rPr>
          <w:i/>
          <w:iCs/>
        </w:rPr>
        <w:t>removal of</w:t>
      </w:r>
      <w:r w:rsidRPr="003F4564">
        <w:rPr>
          <w:i/>
          <w:iCs/>
        </w:rPr>
        <w:t xml:space="preserve"> gate and counting-related structure.</w:t>
      </w:r>
    </w:p>
    <w:p w14:paraId="1CABD0F2" w14:textId="77777777" w:rsidR="006B2BE7" w:rsidRDefault="006B2BE7" w:rsidP="006B2BE7">
      <w:pPr>
        <w:pStyle w:val="Heading2"/>
      </w:pPr>
      <w:r>
        <w:t>Project Schedule</w:t>
      </w:r>
    </w:p>
    <w:p w14:paraId="067B86DF"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4BF1B9E8"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1375C928"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28B2CF23"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r>
      <w:r>
        <w:rPr>
          <w:rFonts w:asciiTheme="minorHAnsi" w:eastAsia="MS PGothic" w:hAnsiTheme="minorHAnsi" w:cstheme="minorHAnsi"/>
          <w:color w:val="404040" w:themeColor="text1" w:themeTint="BF"/>
          <w:kern w:val="24"/>
        </w:rPr>
        <w:t>10</w:t>
      </w:r>
      <w:r w:rsidRPr="00576651">
        <w:rPr>
          <w:rFonts w:asciiTheme="minorHAnsi" w:eastAsia="MS PGothic" w:hAnsiTheme="minorHAnsi" w:cstheme="minorHAnsi"/>
          <w:color w:val="404040" w:themeColor="text1" w:themeTint="BF"/>
          <w:kern w:val="24"/>
        </w:rPr>
        <w:t xml:space="preserve">0% DDR – </w:t>
      </w:r>
      <w:r>
        <w:rPr>
          <w:rFonts w:asciiTheme="minorHAnsi" w:eastAsia="MS PGothic" w:hAnsiTheme="minorHAnsi" w:cstheme="minorHAnsi"/>
          <w:color w:val="404040" w:themeColor="text1" w:themeTint="BF"/>
          <w:kern w:val="24"/>
        </w:rPr>
        <w:t xml:space="preserve">May </w:t>
      </w:r>
      <w:r w:rsidRPr="00576651">
        <w:rPr>
          <w:rFonts w:asciiTheme="minorHAnsi" w:eastAsia="MS PGothic" w:hAnsiTheme="minorHAnsi" w:cstheme="minorHAnsi"/>
          <w:color w:val="404040" w:themeColor="text1" w:themeTint="BF"/>
          <w:kern w:val="24"/>
        </w:rPr>
        <w:t>2022</w:t>
      </w:r>
      <w:r>
        <w:rPr>
          <w:rFonts w:asciiTheme="minorHAnsi" w:eastAsia="MS PGothic" w:hAnsiTheme="minorHAnsi" w:cstheme="minorHAnsi"/>
          <w:color w:val="404040" w:themeColor="text1" w:themeTint="BF"/>
          <w:kern w:val="24"/>
        </w:rPr>
        <w:t xml:space="preserve"> </w:t>
      </w:r>
    </w:p>
    <w:p w14:paraId="6EC12FC1"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0451E83E" w14:textId="77777777" w:rsidR="006B2BE7" w:rsidRPr="00576651" w:rsidRDefault="006B2BE7" w:rsidP="006B2BE7">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55474001" w14:textId="77777777" w:rsidR="006B2BE7" w:rsidRDefault="006B2BE7" w:rsidP="006B2BE7">
      <w:pPr>
        <w:pStyle w:val="Heading2"/>
      </w:pPr>
      <w:r>
        <w:t>Current Status</w:t>
      </w:r>
    </w:p>
    <w:p w14:paraId="296F4A05" w14:textId="77777777" w:rsidR="006B2BE7" w:rsidRPr="00F81EA8" w:rsidRDefault="006B2BE7" w:rsidP="006B2BE7">
      <w:bookmarkStart w:id="19" w:name="_Hlk81319943"/>
      <w:r>
        <w:t>100% DDR is underway.</w:t>
      </w:r>
      <w:bookmarkEnd w:id="19"/>
      <w:r>
        <w:t xml:space="preserve">  PDT is moving forward with a gravity feed water supply from behind existing picketed leads near the count station via an existing diffuser drain line.  A surplus holding tank at JDA will be modified and relocated to serve as the larger collection box.  All work will be performed by Corps staff, no contracts.</w:t>
      </w:r>
    </w:p>
    <w:p w14:paraId="2D776B9F" w14:textId="77777777" w:rsidR="006B2BE7" w:rsidRDefault="006B2BE7" w:rsidP="006B2BE7">
      <w:pPr>
        <w:pStyle w:val="Heading2"/>
      </w:pPr>
      <w:r>
        <w:t>Topics for FFDRWG Review/Coordination</w:t>
      </w:r>
    </w:p>
    <w:p w14:paraId="35C959D8" w14:textId="620FECA7" w:rsidR="00697477" w:rsidRPr="00697477" w:rsidRDefault="006B2BE7" w:rsidP="00697477">
      <w:pPr>
        <w:rPr>
          <w:rStyle w:val="Hyperlink"/>
          <w:color w:val="auto"/>
          <w:u w:val="none"/>
        </w:rPr>
      </w:pPr>
      <w:r w:rsidRPr="00697477">
        <w:rPr>
          <w:lang w:bidi="en-US"/>
        </w:rPr>
        <w:t>60% JDA DDR is available on the FFDRWG meeting files website</w:t>
      </w:r>
      <w:r w:rsidR="00697477" w:rsidRPr="00697477">
        <w:rPr>
          <w:lang w:bidi="en-US"/>
        </w:rPr>
        <w:t>.</w:t>
      </w:r>
      <w:r w:rsidRPr="00697477">
        <w:rPr>
          <w:lang w:bidi="en-US"/>
        </w:rPr>
        <w:t xml:space="preserve"> </w:t>
      </w:r>
      <w:r w:rsidR="00697477" w:rsidRPr="00697477">
        <w:rPr>
          <w:rStyle w:val="Hyperlink"/>
          <w:color w:val="auto"/>
          <w:u w:val="none"/>
        </w:rPr>
        <w:t>Because it’s an in-house construction project, there will be no 90% DDR and no BCOES, PDT is advancing straight from 60% to 100%.</w:t>
      </w:r>
    </w:p>
    <w:p w14:paraId="59688961" w14:textId="787F8E6E" w:rsidR="006B2BE7" w:rsidRDefault="006B2BE7" w:rsidP="006B2BE7">
      <w:pPr>
        <w:sectPr w:rsidR="006B2BE7" w:rsidSect="008E551C">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720" w:footer="720" w:gutter="0"/>
          <w:cols w:space="720"/>
          <w:docGrid w:linePitch="360"/>
        </w:sectPr>
      </w:pPr>
    </w:p>
    <w:p w14:paraId="1A6B272E" w14:textId="77777777" w:rsidR="006B2BE7" w:rsidRDefault="006B2BE7" w:rsidP="006B2BE7">
      <w:pPr>
        <w:pStyle w:val="Title"/>
      </w:pPr>
      <w:bookmarkStart w:id="20" w:name="_Hlk81316266"/>
      <w:r w:rsidRPr="000B04C5">
        <w:rPr>
          <w:noProof/>
        </w:rPr>
        <w:lastRenderedPageBreak/>
        <w:drawing>
          <wp:anchor distT="0" distB="0" distL="114300" distR="114300" simplePos="0" relativeHeight="251693056" behindDoc="0" locked="0" layoutInCell="1" allowOverlap="1" wp14:anchorId="75091085" wp14:editId="77CBC316">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BCADA7E" w14:textId="77777777" w:rsidR="006B2BE7" w:rsidRDefault="006B2BE7" w:rsidP="006B2BE7">
      <w:pPr>
        <w:pStyle w:val="Title"/>
      </w:pPr>
      <w:r>
        <w:t>USACE, Portland District</w:t>
      </w:r>
    </w:p>
    <w:p w14:paraId="502CD1E3" w14:textId="77777777" w:rsidR="006B2BE7" w:rsidRDefault="006B2BE7" w:rsidP="006B2BE7">
      <w:pPr>
        <w:pStyle w:val="Title"/>
        <w:spacing w:after="240"/>
      </w:pPr>
      <w:r>
        <w:t>Project Update</w:t>
      </w:r>
    </w:p>
    <w:p w14:paraId="627CE18E" w14:textId="327ABCA1" w:rsidR="006B2BE7" w:rsidRDefault="006B2BE7" w:rsidP="006B2BE7">
      <w:r>
        <w:t>Date Prepared/Updated: 2022-</w:t>
      </w:r>
      <w:r w:rsidR="007B3BC7">
        <w:t>5</w:t>
      </w:r>
      <w:r>
        <w:t>-</w:t>
      </w:r>
      <w:r w:rsidR="007B3BC7">
        <w:t>3</w:t>
      </w:r>
    </w:p>
    <w:p w14:paraId="6BE5FA98" w14:textId="77777777" w:rsidR="006B2BE7" w:rsidRDefault="006B2BE7" w:rsidP="006B2BE7">
      <w:pPr>
        <w:pStyle w:val="Heading1"/>
      </w:pPr>
      <w:bookmarkStart w:id="21" w:name="_TDA_East_Fish"/>
      <w:bookmarkStart w:id="22" w:name="_TDA_adult_lamprey"/>
      <w:bookmarkEnd w:id="21"/>
      <w:bookmarkEnd w:id="22"/>
      <w:r w:rsidRPr="00982936">
        <w:t xml:space="preserve">TDA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6B2BE7" w:rsidRPr="00A1375F" w14:paraId="4F6247C9"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0CB9CA4" w14:textId="77777777" w:rsidR="006B2BE7" w:rsidRPr="00A1375F" w:rsidRDefault="006B2BE7" w:rsidP="00DB23FA">
            <w:pPr>
              <w:jc w:val="right"/>
              <w:rPr>
                <w:b w:val="0"/>
                <w:bCs w:val="0"/>
              </w:rPr>
            </w:pPr>
            <w:r w:rsidRPr="00A1375F">
              <w:rPr>
                <w:b w:val="0"/>
                <w:bCs w:val="0"/>
              </w:rPr>
              <w:t>Project Identifier:</w:t>
            </w:r>
          </w:p>
        </w:tc>
        <w:tc>
          <w:tcPr>
            <w:tcW w:w="6560" w:type="dxa"/>
            <w:vAlign w:val="center"/>
          </w:tcPr>
          <w:p w14:paraId="4E45307F"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P2 # 492403</w:t>
            </w:r>
          </w:p>
        </w:tc>
      </w:tr>
      <w:tr w:rsidR="006B2BE7" w:rsidRPr="00A1375F" w14:paraId="2562679E"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0868C716" w14:textId="77777777" w:rsidR="006B2BE7" w:rsidRPr="00A1375F" w:rsidRDefault="006B2BE7" w:rsidP="00DB23FA">
            <w:pPr>
              <w:jc w:val="right"/>
              <w:rPr>
                <w:b w:val="0"/>
                <w:bCs w:val="0"/>
              </w:rPr>
            </w:pPr>
            <w:r w:rsidRPr="00A1375F">
              <w:rPr>
                <w:b w:val="0"/>
                <w:bCs w:val="0"/>
              </w:rPr>
              <w:t>Project Manager (PM):</w:t>
            </w:r>
          </w:p>
        </w:tc>
        <w:tc>
          <w:tcPr>
            <w:tcW w:w="6560" w:type="dxa"/>
            <w:vAlign w:val="center"/>
          </w:tcPr>
          <w:p w14:paraId="36AA3B09"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3BA789E8"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6B2BE7" w:rsidRPr="00A1375F" w14:paraId="249B2E26"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B2DE62C" w14:textId="77777777" w:rsidR="006B2BE7" w:rsidRPr="00A1375F" w:rsidRDefault="006B2BE7" w:rsidP="00DB23FA">
            <w:pPr>
              <w:jc w:val="right"/>
              <w:rPr>
                <w:b w:val="0"/>
                <w:bCs w:val="0"/>
              </w:rPr>
            </w:pPr>
            <w:r w:rsidRPr="00A1375F">
              <w:rPr>
                <w:b w:val="0"/>
                <w:bCs w:val="0"/>
              </w:rPr>
              <w:t>Technical Lead (TL):</w:t>
            </w:r>
          </w:p>
        </w:tc>
        <w:tc>
          <w:tcPr>
            <w:tcW w:w="6560" w:type="dxa"/>
            <w:vAlign w:val="center"/>
          </w:tcPr>
          <w:p w14:paraId="3AE414A7"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AF92F5F"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6B2BE7" w:rsidRPr="00A1375F" w14:paraId="611CFEA9"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70462B16" w14:textId="77777777" w:rsidR="006B2BE7" w:rsidRPr="00A1375F" w:rsidRDefault="006B2BE7" w:rsidP="00DB23FA">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4EEFEF8A"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5C56768" w14:textId="77777777" w:rsidR="006B2BE7" w:rsidRPr="003000C3" w:rsidRDefault="006B2BE7" w:rsidP="00DB23FA">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910F97">
              <w:rPr>
                <w:i/>
                <w:iCs/>
              </w:rPr>
              <w:t>@usace.army.mil</w:t>
            </w:r>
          </w:p>
        </w:tc>
      </w:tr>
    </w:tbl>
    <w:p w14:paraId="3062793B" w14:textId="77777777" w:rsidR="006B2BE7" w:rsidRDefault="006B2BE7" w:rsidP="006B2BE7">
      <w:pPr>
        <w:pStyle w:val="Heading2"/>
      </w:pPr>
      <w:r>
        <w:t>Project Description</w:t>
      </w:r>
    </w:p>
    <w:p w14:paraId="4CD18C1F" w14:textId="77777777" w:rsidR="006B2BE7" w:rsidRDefault="006B2BE7" w:rsidP="006B2BE7">
      <w:pPr>
        <w:pStyle w:val="Heading3"/>
      </w:pPr>
      <w:r>
        <w:t>Lamprey collection system (LPS) at the east fish ladder junction pool</w:t>
      </w:r>
    </w:p>
    <w:p w14:paraId="1DF96A3D" w14:textId="77777777" w:rsidR="006B2BE7" w:rsidRPr="00266526" w:rsidRDefault="006B2BE7" w:rsidP="006B2BE7">
      <w:r>
        <w:t>Provide a ramp (or multiple) for lamprey to swim out of the junction pool and into a collection box</w:t>
      </w:r>
      <w:r w:rsidRPr="00266526">
        <w:t xml:space="preserve"> </w:t>
      </w:r>
      <w:r>
        <w:t>located below the upper segment of the fish ladder</w:t>
      </w:r>
      <w:r w:rsidRPr="00266526">
        <w:t xml:space="preserve"> for upstream transport</w:t>
      </w:r>
      <w:r>
        <w:t>.</w:t>
      </w:r>
      <w:r w:rsidRPr="00266526">
        <w:t xml:space="preserve"> See</w:t>
      </w:r>
      <w:r w:rsidRPr="00266526">
        <w:rPr>
          <w:i/>
          <w:iCs/>
        </w:rPr>
        <w:t xml:space="preserve"> </w:t>
      </w:r>
      <w:r w:rsidRPr="00266526">
        <w:rPr>
          <w:rStyle w:val="QuoteChar"/>
          <w:i w:val="0"/>
          <w:iCs w:val="0"/>
        </w:rPr>
        <w:t>January 2020 CRS BA § 2.5, pg. 2-85</w:t>
      </w:r>
      <w:r w:rsidRPr="00266526">
        <w:rPr>
          <w:b/>
          <w:bCs/>
          <w:i/>
          <w:iCs/>
        </w:rPr>
        <w:t>.</w:t>
      </w:r>
    </w:p>
    <w:p w14:paraId="046D6BFF" w14:textId="77777777" w:rsidR="006B2BE7" w:rsidRDefault="006B2BE7" w:rsidP="006B2BE7">
      <w:pPr>
        <w:pStyle w:val="Heading3"/>
      </w:pPr>
      <w:r w:rsidRPr="00266526">
        <w:t xml:space="preserve">Modify elevated orifices in </w:t>
      </w:r>
      <w:r>
        <w:t xml:space="preserve">EFL </w:t>
      </w:r>
      <w:r w:rsidRPr="00266526">
        <w:t>exit weirs 154-157</w:t>
      </w:r>
    </w:p>
    <w:p w14:paraId="74D4D433" w14:textId="77777777" w:rsidR="006B2BE7" w:rsidRPr="002C761E" w:rsidRDefault="006B2BE7" w:rsidP="006B2BE7">
      <w:r>
        <w:t>Provide better lamprey passage options through the 4 control weirs at the upstream end of the east fish ladder.</w:t>
      </w:r>
    </w:p>
    <w:p w14:paraId="23DD9C12" w14:textId="77777777" w:rsidR="006B2BE7" w:rsidRDefault="006B2BE7" w:rsidP="006B2BE7">
      <w:pPr>
        <w:pStyle w:val="Heading3"/>
      </w:pPr>
      <w:r>
        <w:t>Bulkhead slot covers</w:t>
      </w:r>
    </w:p>
    <w:p w14:paraId="07B9159D" w14:textId="77777777" w:rsidR="006B2BE7" w:rsidRPr="00266526" w:rsidRDefault="006B2BE7" w:rsidP="006B2BE7">
      <w:r>
        <w:t>Design and install bulkhead slot covers at all four fishway entrances.</w:t>
      </w:r>
      <w:r w:rsidRPr="00266526">
        <w:t xml:space="preserve">  </w:t>
      </w:r>
    </w:p>
    <w:p w14:paraId="627EEEEA" w14:textId="77777777" w:rsidR="006B2BE7" w:rsidRDefault="006B2BE7" w:rsidP="006B2BE7">
      <w:pPr>
        <w:pStyle w:val="Heading2"/>
      </w:pPr>
      <w:r>
        <w:t>Project Schedule</w:t>
      </w:r>
    </w:p>
    <w:p w14:paraId="3AA080C4"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w:t>
      </w:r>
      <w:r>
        <w:rPr>
          <w:rFonts w:asciiTheme="minorHAnsi" w:eastAsia="MS PGothic" w:hAnsiTheme="minorHAnsi" w:cstheme="minorHAnsi"/>
          <w:color w:val="404040" w:themeColor="text1" w:themeTint="BF"/>
          <w:kern w:val="24"/>
        </w:rPr>
        <w:t>3</w:t>
      </w:r>
    </w:p>
    <w:p w14:paraId="3A78BF69"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455401AD"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February</w:t>
      </w:r>
      <w:r w:rsidRPr="00576651">
        <w:rPr>
          <w:rFonts w:asciiTheme="minorHAnsi" w:eastAsia="MS PGothic" w:hAnsiTheme="minorHAnsi" w:cstheme="minorHAnsi"/>
          <w:color w:val="404040" w:themeColor="text1" w:themeTint="BF"/>
          <w:kern w:val="24"/>
        </w:rPr>
        <w:t xml:space="preserve"> 2021</w:t>
      </w:r>
    </w:p>
    <w:p w14:paraId="42D11E38"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September</w:t>
      </w:r>
      <w:r w:rsidRPr="00576651">
        <w:rPr>
          <w:rFonts w:asciiTheme="minorHAnsi" w:eastAsia="MS PGothic" w:hAnsiTheme="minorHAnsi" w:cstheme="minorHAnsi"/>
          <w:color w:val="404040" w:themeColor="text1" w:themeTint="BF"/>
          <w:kern w:val="24"/>
        </w:rPr>
        <w:t xml:space="preserve"> 2022</w:t>
      </w:r>
    </w:p>
    <w:p w14:paraId="6B81120C"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2022</w:t>
      </w:r>
    </w:p>
    <w:p w14:paraId="519E500B"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4</w:t>
      </w:r>
    </w:p>
    <w:p w14:paraId="41718F3C" w14:textId="77777777" w:rsidR="006B2BE7" w:rsidRPr="00576651" w:rsidRDefault="006B2BE7" w:rsidP="006B2BE7">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4</w:t>
      </w:r>
    </w:p>
    <w:p w14:paraId="3C90D773" w14:textId="77777777" w:rsidR="006B2BE7" w:rsidRDefault="006B2BE7" w:rsidP="006B2BE7">
      <w:pPr>
        <w:pStyle w:val="Heading2"/>
      </w:pPr>
      <w:r>
        <w:t>Current Status</w:t>
      </w:r>
    </w:p>
    <w:p w14:paraId="1BA62AC6" w14:textId="77777777" w:rsidR="006B2BE7" w:rsidRPr="00F81EA8" w:rsidRDefault="006B2BE7" w:rsidP="006B2BE7">
      <w:r>
        <w:t>90% DDR is underway.  Preferred LPS design includes gravity-fed water supplied from an existing auxiliary penstock in the dam, a large collection box on the deck near the junction pool, and 1-3 climbing ramps reaching down to the fishway floor.</w:t>
      </w:r>
    </w:p>
    <w:p w14:paraId="50C3B928" w14:textId="77777777" w:rsidR="006B2BE7" w:rsidRDefault="006B2BE7" w:rsidP="006B2BE7">
      <w:pPr>
        <w:pStyle w:val="Heading2"/>
      </w:pPr>
      <w:r>
        <w:t>Topics for FFDRWG Review/Coordination</w:t>
      </w:r>
    </w:p>
    <w:p w14:paraId="7FA31B74" w14:textId="77777777" w:rsidR="006B2BE7" w:rsidRDefault="006B2BE7" w:rsidP="006B2BE7">
      <w:bookmarkStart w:id="23" w:name="_Hlk99707947"/>
      <w:r>
        <w:t>Lead paint on exit weirs 154-157</w:t>
      </w:r>
    </w:p>
    <w:p w14:paraId="2F612EDF" w14:textId="77777777" w:rsidR="006B2BE7" w:rsidRDefault="006B2BE7" w:rsidP="006B2BE7">
      <w:pPr>
        <w:pStyle w:val="ListParagraph"/>
        <w:numPr>
          <w:ilvl w:val="0"/>
          <w:numId w:val="26"/>
        </w:numPr>
      </w:pPr>
      <w:r>
        <w:t>Cannot cut or drill into existing weirs without lead paint remediation</w:t>
      </w:r>
    </w:p>
    <w:p w14:paraId="3E4FF30F" w14:textId="77777777" w:rsidR="006B2BE7" w:rsidRDefault="006B2BE7" w:rsidP="006B2BE7">
      <w:pPr>
        <w:pStyle w:val="ListParagraph"/>
        <w:numPr>
          <w:ilvl w:val="0"/>
          <w:numId w:val="26"/>
        </w:numPr>
      </w:pPr>
      <w:r>
        <w:t>estimated cost of new weirs = $1 Million, estimated cost to modify existing weirs = $750,000 - $1 Million</w:t>
      </w:r>
    </w:p>
    <w:p w14:paraId="1C2C5C52" w14:textId="77777777" w:rsidR="006B2BE7" w:rsidRDefault="006B2BE7" w:rsidP="006B2BE7">
      <w:pPr>
        <w:pStyle w:val="ListParagraph"/>
        <w:numPr>
          <w:ilvl w:val="0"/>
          <w:numId w:val="26"/>
        </w:numPr>
      </w:pPr>
      <w:r>
        <w:t>PDT is exploring an option using the existing weirs without modification</w:t>
      </w:r>
    </w:p>
    <w:bookmarkEnd w:id="23"/>
    <w:p w14:paraId="6CDE6F68" w14:textId="1729E431" w:rsidR="006B2BE7" w:rsidRDefault="00EE0CCF" w:rsidP="006B2BE7">
      <w:r>
        <w:rPr>
          <w:lang w:bidi="en-US"/>
        </w:rPr>
        <w:t>6</w:t>
      </w:r>
      <w:r w:rsidRPr="00AD40CE">
        <w:rPr>
          <w:lang w:bidi="en-US"/>
        </w:rPr>
        <w:t>0</w:t>
      </w:r>
      <w:r w:rsidR="006B2BE7" w:rsidRPr="00AD40CE">
        <w:rPr>
          <w:lang w:bidi="en-US"/>
        </w:rPr>
        <w:t xml:space="preserve">% </w:t>
      </w:r>
      <w:r w:rsidR="006B2BE7">
        <w:rPr>
          <w:lang w:bidi="en-US"/>
        </w:rPr>
        <w:t>TDA</w:t>
      </w:r>
      <w:r w:rsidR="006B2BE7" w:rsidRPr="00AD40CE">
        <w:rPr>
          <w:lang w:bidi="en-US"/>
        </w:rPr>
        <w:t xml:space="preserve"> DDR </w:t>
      </w:r>
      <w:r w:rsidR="006B2BE7">
        <w:rPr>
          <w:lang w:bidi="en-US"/>
        </w:rPr>
        <w:t>is available on</w:t>
      </w:r>
      <w:r w:rsidR="006B2BE7" w:rsidRPr="00AD40CE">
        <w:rPr>
          <w:lang w:bidi="en-US"/>
        </w:rPr>
        <w:t xml:space="preserve"> the FFDRWG meeting files website</w:t>
      </w:r>
      <w:r w:rsidR="006B2BE7">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90% will be available in September</w:t>
      </w:r>
      <w:r w:rsidR="006B2BE7">
        <w:rPr>
          <w:rFonts w:asciiTheme="minorHAnsi" w:eastAsia="MS PGothic" w:hAnsiTheme="minorHAnsi" w:cstheme="minorHAnsi"/>
          <w:color w:val="404040" w:themeColor="text1" w:themeTint="BF"/>
          <w:kern w:val="24"/>
        </w:rPr>
        <w:t>.</w:t>
      </w:r>
    </w:p>
    <w:p w14:paraId="2C64DCC6" w14:textId="77777777" w:rsidR="006B2BE7" w:rsidRDefault="006B2BE7" w:rsidP="006B2BE7"/>
    <w:p w14:paraId="3476524D" w14:textId="77777777" w:rsidR="006B2BE7" w:rsidRDefault="006B2BE7" w:rsidP="006B2BE7">
      <w:pPr>
        <w:sectPr w:rsidR="006B2BE7" w:rsidSect="00FA6BAE">
          <w:pgSz w:w="12240" w:h="15840"/>
          <w:pgMar w:top="720" w:right="720" w:bottom="720" w:left="720" w:header="720" w:footer="720" w:gutter="0"/>
          <w:cols w:space="720"/>
          <w:docGrid w:linePitch="360"/>
        </w:sectPr>
      </w:pPr>
    </w:p>
    <w:p w14:paraId="3A401A8E" w14:textId="77777777" w:rsidR="006B2BE7" w:rsidRDefault="006B2BE7" w:rsidP="006B2BE7">
      <w:pPr>
        <w:sectPr w:rsidR="006B2BE7" w:rsidSect="00FA6BAE">
          <w:pgSz w:w="12240" w:h="15840"/>
          <w:pgMar w:top="720" w:right="720" w:bottom="720" w:left="720" w:header="720" w:footer="720" w:gutter="0"/>
          <w:cols w:space="720"/>
          <w:docGrid w:linePitch="360"/>
        </w:sectPr>
      </w:pPr>
    </w:p>
    <w:bookmarkEnd w:id="20"/>
    <w:p w14:paraId="48479779" w14:textId="77777777" w:rsidR="006B2BE7" w:rsidRDefault="006B2BE7" w:rsidP="006B2BE7">
      <w:pPr>
        <w:pStyle w:val="Title"/>
      </w:pPr>
      <w:r w:rsidRPr="000B04C5">
        <w:rPr>
          <w:noProof/>
        </w:rPr>
        <w:drawing>
          <wp:anchor distT="0" distB="0" distL="114300" distR="114300" simplePos="0" relativeHeight="251692032" behindDoc="0" locked="0" layoutInCell="1" allowOverlap="1" wp14:anchorId="5F082C7C" wp14:editId="579F76E0">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D8AC748" w14:textId="77777777" w:rsidR="006B2BE7" w:rsidRDefault="006B2BE7" w:rsidP="006B2BE7">
      <w:pPr>
        <w:pStyle w:val="Title"/>
      </w:pPr>
      <w:r>
        <w:t>USACE, Portland District</w:t>
      </w:r>
    </w:p>
    <w:p w14:paraId="500C1C8D" w14:textId="77777777" w:rsidR="006B2BE7" w:rsidRDefault="006B2BE7" w:rsidP="006B2BE7">
      <w:pPr>
        <w:pStyle w:val="Title"/>
        <w:spacing w:after="240"/>
      </w:pPr>
      <w:r>
        <w:t>Project Update</w:t>
      </w:r>
    </w:p>
    <w:p w14:paraId="7BB02FC0" w14:textId="28D405A0" w:rsidR="006B2BE7" w:rsidRDefault="006B2BE7" w:rsidP="006B2BE7">
      <w:r>
        <w:t>Date Prepared/Updated: 2022-</w:t>
      </w:r>
      <w:r w:rsidR="007B3BC7">
        <w:t>5</w:t>
      </w:r>
      <w:r>
        <w:t>-</w:t>
      </w:r>
      <w:r w:rsidR="007B3BC7">
        <w:t>3</w:t>
      </w:r>
    </w:p>
    <w:p w14:paraId="3124D37C" w14:textId="77777777" w:rsidR="006B2BE7" w:rsidRDefault="006B2BE7" w:rsidP="006B2BE7">
      <w:pPr>
        <w:pStyle w:val="Heading1"/>
      </w:pPr>
      <w:bookmarkStart w:id="24" w:name="_BON_Cascades_Island"/>
      <w:bookmarkStart w:id="25" w:name="_BON_Bradford_Island"/>
      <w:bookmarkStart w:id="26" w:name="_BON1_adult_lamprey"/>
      <w:bookmarkEnd w:id="24"/>
      <w:bookmarkEnd w:id="25"/>
      <w:bookmarkEnd w:id="26"/>
      <w:r w:rsidRPr="00FC1BF4">
        <w:t>BON</w:t>
      </w:r>
      <w:r>
        <w:t xml:space="preserve">1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6B2BE7" w:rsidRPr="00A1375F" w14:paraId="424A0D7F"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CD203E7" w14:textId="77777777" w:rsidR="006B2BE7" w:rsidRPr="00A1375F" w:rsidRDefault="006B2BE7" w:rsidP="00DB23FA">
            <w:pPr>
              <w:jc w:val="right"/>
              <w:rPr>
                <w:b w:val="0"/>
                <w:bCs w:val="0"/>
              </w:rPr>
            </w:pPr>
            <w:r w:rsidRPr="00A1375F">
              <w:rPr>
                <w:b w:val="0"/>
                <w:bCs w:val="0"/>
              </w:rPr>
              <w:t>Project Identifier:</w:t>
            </w:r>
          </w:p>
        </w:tc>
        <w:tc>
          <w:tcPr>
            <w:tcW w:w="6560" w:type="dxa"/>
            <w:vAlign w:val="center"/>
          </w:tcPr>
          <w:p w14:paraId="4FEC962D"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P2 # 492400</w:t>
            </w:r>
          </w:p>
        </w:tc>
      </w:tr>
      <w:tr w:rsidR="006B2BE7" w:rsidRPr="00A1375F" w14:paraId="6ADC2514"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2DF4901D" w14:textId="77777777" w:rsidR="006B2BE7" w:rsidRPr="00A1375F" w:rsidRDefault="006B2BE7" w:rsidP="00DB23FA">
            <w:pPr>
              <w:jc w:val="right"/>
              <w:rPr>
                <w:b w:val="0"/>
                <w:bCs w:val="0"/>
              </w:rPr>
            </w:pPr>
            <w:bookmarkStart w:id="27" w:name="_Hlk99633764"/>
            <w:r w:rsidRPr="00A1375F">
              <w:rPr>
                <w:b w:val="0"/>
                <w:bCs w:val="0"/>
              </w:rPr>
              <w:t>Project Manager (PM):</w:t>
            </w:r>
          </w:p>
        </w:tc>
        <w:tc>
          <w:tcPr>
            <w:tcW w:w="6560" w:type="dxa"/>
            <w:vAlign w:val="center"/>
          </w:tcPr>
          <w:p w14:paraId="1A496D3F"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0DF0D305"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bookmarkEnd w:id="27"/>
      <w:tr w:rsidR="006B2BE7" w:rsidRPr="00A1375F" w14:paraId="7A7FEBD7"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A876E4C" w14:textId="77777777" w:rsidR="006B2BE7" w:rsidRPr="00A1375F" w:rsidRDefault="006B2BE7" w:rsidP="00DB23FA">
            <w:pPr>
              <w:jc w:val="right"/>
              <w:rPr>
                <w:b w:val="0"/>
                <w:bCs w:val="0"/>
              </w:rPr>
            </w:pPr>
            <w:r w:rsidRPr="00A1375F">
              <w:rPr>
                <w:b w:val="0"/>
                <w:bCs w:val="0"/>
              </w:rPr>
              <w:t>Technical Lead (TL):</w:t>
            </w:r>
          </w:p>
        </w:tc>
        <w:tc>
          <w:tcPr>
            <w:tcW w:w="6560" w:type="dxa"/>
            <w:vAlign w:val="center"/>
          </w:tcPr>
          <w:p w14:paraId="589F212A"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6BC83401"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6B2BE7" w:rsidRPr="00A1375F" w14:paraId="2DB712E2"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1887A373" w14:textId="77777777" w:rsidR="006B2BE7" w:rsidRPr="00A1375F" w:rsidRDefault="006B2BE7" w:rsidP="00DB23FA">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26962E7F"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A828F0F" w14:textId="77777777" w:rsidR="006B2BE7" w:rsidRPr="003000C3" w:rsidRDefault="006B2BE7" w:rsidP="00DB23FA">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35C392C" w14:textId="77777777" w:rsidR="006B2BE7" w:rsidRDefault="006B2BE7" w:rsidP="006B2BE7">
      <w:pPr>
        <w:pStyle w:val="Heading2"/>
      </w:pPr>
      <w:r>
        <w:t>Project Description</w:t>
      </w:r>
    </w:p>
    <w:p w14:paraId="640A3B5A" w14:textId="77777777" w:rsidR="006B2BE7" w:rsidRDefault="006B2BE7" w:rsidP="006B2BE7">
      <w:r>
        <w:t>The project scope is divided into three parts:</w:t>
      </w:r>
    </w:p>
    <w:p w14:paraId="7793DAE3" w14:textId="77777777" w:rsidR="006B2BE7" w:rsidRDefault="006B2BE7" w:rsidP="006B2BE7">
      <w:pPr>
        <w:pStyle w:val="Heading3"/>
      </w:pPr>
      <w:r>
        <w:t>Entrance Modifications</w:t>
      </w:r>
    </w:p>
    <w:p w14:paraId="7E412594" w14:textId="77777777" w:rsidR="006B2BE7" w:rsidRDefault="006B2BE7" w:rsidP="006B2BE7">
      <w:r>
        <w:t>Modify the B-branch fish ladder entrance to improve lamprey passage. This includes a variable-width entrance weir with rounded edges, guide slot fillers or covers to aid lamprey passage along the walls, and bollards on the channel floor for hydraulic refuge.</w:t>
      </w:r>
    </w:p>
    <w:p w14:paraId="244BAD5B" w14:textId="77777777" w:rsidR="006B2BE7" w:rsidRDefault="006B2BE7" w:rsidP="006B2BE7">
      <w:pPr>
        <w:pStyle w:val="Heading3"/>
      </w:pPr>
      <w:r>
        <w:t>Lamprey Collection</w:t>
      </w:r>
    </w:p>
    <w:p w14:paraId="06464904" w14:textId="77777777" w:rsidR="006B2BE7" w:rsidRDefault="006B2BE7" w:rsidP="006B2BE7">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w:t>
      </w:r>
    </w:p>
    <w:p w14:paraId="516BC078" w14:textId="77777777" w:rsidR="006B2BE7" w:rsidRDefault="006B2BE7" w:rsidP="006B2BE7">
      <w:pPr>
        <w:pStyle w:val="Heading3"/>
      </w:pPr>
      <w:r>
        <w:t>Serpentine Section Extensive Minor Mods</w:t>
      </w:r>
    </w:p>
    <w:p w14:paraId="2DC3A744" w14:textId="77777777" w:rsidR="006B2BE7" w:rsidRPr="00576651" w:rsidRDefault="006B2BE7" w:rsidP="006B2BE7">
      <w:pPr>
        <w:rPr>
          <w:rStyle w:val="Emphasis"/>
          <w:i w:val="0"/>
          <w:iCs w:val="0"/>
          <w:sz w:val="22"/>
        </w:rPr>
      </w:pPr>
      <w:r>
        <w:t>Upgrade the serpentine section of the Bradford Island fish ladder to improve lamprey passage by rounding corners, providing refuge boxes, and lamprey orifices.</w:t>
      </w:r>
    </w:p>
    <w:p w14:paraId="45F4B637" w14:textId="77777777" w:rsidR="006B2BE7" w:rsidRDefault="006B2BE7" w:rsidP="006B2BE7">
      <w:pPr>
        <w:pStyle w:val="Heading2"/>
      </w:pPr>
      <w:r>
        <w:t>Project Schedule</w:t>
      </w:r>
    </w:p>
    <w:p w14:paraId="57FF4601" w14:textId="77777777" w:rsidR="006B2BE7" w:rsidRPr="00576651" w:rsidRDefault="006B2BE7" w:rsidP="006B2BE7">
      <w:pPr>
        <w:spacing w:line="240" w:lineRule="auto"/>
        <w:textAlignment w:val="baseline"/>
        <w:rPr>
          <w:rFonts w:asciiTheme="minorHAnsi" w:eastAsia="Times New Roman" w:hAnsiTheme="minorHAnsi" w:cstheme="minorHAnsi"/>
        </w:rPr>
      </w:pPr>
      <w:bookmarkStart w:id="28" w:name="_Hlk78894696"/>
      <w:r w:rsidRPr="00576651">
        <w:rPr>
          <w:rFonts w:asciiTheme="minorHAnsi" w:eastAsia="MS PGothic" w:hAnsiTheme="minorHAnsi" w:cstheme="minorHAnsi"/>
          <w:color w:val="404040" w:themeColor="text1" w:themeTint="BF"/>
          <w:kern w:val="24"/>
        </w:rPr>
        <w:t>Design: FY 2021 – FY 2022</w:t>
      </w:r>
    </w:p>
    <w:p w14:paraId="772D6F06"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25093124"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6CAF0492"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2022</w:t>
      </w:r>
    </w:p>
    <w:p w14:paraId="7CC4C1A2" w14:textId="77777777" w:rsidR="00745920" w:rsidRDefault="006B2BE7" w:rsidP="006B2BE7">
      <w:pPr>
        <w:spacing w:line="240" w:lineRule="auto"/>
        <w:textAlignment w:val="baseline"/>
        <w:rPr>
          <w:rFonts w:asciiTheme="minorHAnsi" w:eastAsia="MS PGothic" w:hAnsiTheme="minorHAnsi" w:cstheme="minorHAnsi"/>
          <w:color w:val="404040" w:themeColor="text1" w:themeTint="BF"/>
          <w:kern w:val="24"/>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October</w:t>
      </w:r>
      <w:r w:rsidRPr="00576651">
        <w:rPr>
          <w:rFonts w:asciiTheme="minorHAnsi" w:eastAsia="MS PGothic" w:hAnsiTheme="minorHAnsi" w:cstheme="minorHAnsi"/>
          <w:color w:val="404040" w:themeColor="text1" w:themeTint="BF"/>
          <w:kern w:val="24"/>
        </w:rPr>
        <w:t xml:space="preserve"> 2022</w:t>
      </w:r>
    </w:p>
    <w:p w14:paraId="2B71DE1A" w14:textId="7AED4D8B" w:rsidR="006B2BE7" w:rsidRDefault="006B2BE7" w:rsidP="006B2BE7">
      <w:pPr>
        <w:spacing w:line="240" w:lineRule="auto"/>
        <w:textAlignment w:val="baseline"/>
        <w:rPr>
          <w:rFonts w:asciiTheme="minorHAnsi" w:eastAsia="MS PGothic" w:hAnsiTheme="minorHAnsi" w:cstheme="minorHAnsi"/>
          <w:color w:val="404040" w:themeColor="text1" w:themeTint="BF"/>
          <w:kern w:val="24"/>
        </w:rPr>
      </w:pPr>
      <w:r w:rsidRPr="00576651">
        <w:rPr>
          <w:rFonts w:asciiTheme="minorHAnsi" w:eastAsia="MS PGothic" w:hAnsiTheme="minorHAnsi" w:cstheme="minorHAnsi"/>
          <w:color w:val="404040" w:themeColor="text1" w:themeTint="BF"/>
          <w:kern w:val="24"/>
        </w:rPr>
        <w:t xml:space="preserve">Construction: </w:t>
      </w:r>
    </w:p>
    <w:p w14:paraId="4A625B52" w14:textId="77777777" w:rsidR="006B2BE7" w:rsidRDefault="006B2BE7" w:rsidP="006B2BE7">
      <w:pPr>
        <w:spacing w:line="240" w:lineRule="auto"/>
        <w:ind w:firstLine="720"/>
        <w:textAlignment w:val="baseline"/>
        <w:rPr>
          <w:rFonts w:asciiTheme="minorHAnsi" w:eastAsia="MS PGothic" w:hAnsiTheme="minorHAnsi" w:cstheme="minorHAnsi"/>
          <w:color w:val="404040" w:themeColor="text1" w:themeTint="BF"/>
          <w:kern w:val="24"/>
        </w:rPr>
      </w:pPr>
      <w:r>
        <w:rPr>
          <w:rFonts w:asciiTheme="minorHAnsi" w:eastAsia="MS PGothic" w:hAnsiTheme="minorHAnsi" w:cstheme="minorHAnsi"/>
          <w:color w:val="404040" w:themeColor="text1" w:themeTint="BF"/>
          <w:kern w:val="24"/>
        </w:rPr>
        <w:t>Advertise Contract – January 2023</w:t>
      </w:r>
    </w:p>
    <w:p w14:paraId="3A562464" w14:textId="77777777" w:rsidR="006B2BE7" w:rsidRDefault="006B2BE7" w:rsidP="006B2BE7">
      <w:pPr>
        <w:spacing w:line="240" w:lineRule="auto"/>
        <w:ind w:firstLine="720"/>
        <w:textAlignment w:val="baseline"/>
        <w:rPr>
          <w:rFonts w:asciiTheme="minorHAnsi" w:eastAsia="MS PGothic" w:hAnsiTheme="minorHAnsi" w:cstheme="minorHAnsi"/>
          <w:color w:val="404040" w:themeColor="text1" w:themeTint="BF"/>
          <w:kern w:val="24"/>
        </w:rPr>
      </w:pPr>
      <w:r>
        <w:rPr>
          <w:rFonts w:asciiTheme="minorHAnsi" w:eastAsia="MS PGothic" w:hAnsiTheme="minorHAnsi" w:cstheme="minorHAnsi"/>
          <w:color w:val="404040" w:themeColor="text1" w:themeTint="BF"/>
          <w:kern w:val="24"/>
        </w:rPr>
        <w:t>Award Contract – April 2023</w:t>
      </w:r>
    </w:p>
    <w:p w14:paraId="15BEF4BC" w14:textId="77777777" w:rsidR="006B2BE7" w:rsidRPr="00576651" w:rsidRDefault="006B2BE7" w:rsidP="006B2BE7">
      <w:pPr>
        <w:spacing w:line="240" w:lineRule="auto"/>
        <w:ind w:firstLine="720"/>
        <w:textAlignment w:val="baseline"/>
        <w:rPr>
          <w:rFonts w:asciiTheme="minorHAnsi" w:eastAsia="Times New Roman" w:hAnsiTheme="minorHAnsi" w:cstheme="minorHAnsi"/>
        </w:rPr>
      </w:pPr>
      <w:r>
        <w:rPr>
          <w:rFonts w:asciiTheme="minorHAnsi" w:eastAsia="MS PGothic" w:hAnsiTheme="minorHAnsi" w:cstheme="minorHAnsi"/>
          <w:color w:val="404040" w:themeColor="text1" w:themeTint="BF"/>
          <w:kern w:val="24"/>
        </w:rPr>
        <w:t xml:space="preserve">Installation - </w:t>
      </w:r>
      <w:r w:rsidRPr="00576651">
        <w:rPr>
          <w:rFonts w:asciiTheme="minorHAnsi" w:eastAsia="MS PGothic" w:hAnsiTheme="minorHAnsi" w:cstheme="minorHAnsi"/>
          <w:color w:val="404040" w:themeColor="text1" w:themeTint="BF"/>
          <w:kern w:val="24"/>
        </w:rPr>
        <w:t>December 20</w:t>
      </w:r>
      <w:r>
        <w:rPr>
          <w:rFonts w:asciiTheme="minorHAnsi" w:eastAsia="MS PGothic" w:hAnsiTheme="minorHAnsi" w:cstheme="minorHAnsi"/>
          <w:color w:val="404040" w:themeColor="text1" w:themeTint="BF"/>
          <w:kern w:val="24"/>
        </w:rPr>
        <w:t>23</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4</w:t>
      </w:r>
    </w:p>
    <w:p w14:paraId="59BF930F" w14:textId="77777777" w:rsidR="006B2BE7" w:rsidRPr="00576651" w:rsidRDefault="006B2BE7" w:rsidP="006B2BE7">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4 - FY 2025</w:t>
      </w:r>
    </w:p>
    <w:bookmarkEnd w:id="28"/>
    <w:p w14:paraId="25797A39" w14:textId="77777777" w:rsidR="006B2BE7" w:rsidRDefault="006B2BE7" w:rsidP="006B2BE7">
      <w:pPr>
        <w:pStyle w:val="Heading2"/>
      </w:pPr>
      <w:r>
        <w:t>Current Status</w:t>
      </w:r>
    </w:p>
    <w:p w14:paraId="40529308" w14:textId="77777777" w:rsidR="006B2BE7" w:rsidRPr="00F81EA8" w:rsidRDefault="006B2BE7" w:rsidP="006B2BE7">
      <w:r>
        <w:t>90% DDR is underway.  PDT is refining the LPS climbing flume alignment.</w:t>
      </w:r>
    </w:p>
    <w:p w14:paraId="3ADF67D5" w14:textId="77777777" w:rsidR="006B2BE7" w:rsidRDefault="006B2BE7" w:rsidP="006B2BE7">
      <w:pPr>
        <w:pStyle w:val="Heading2"/>
      </w:pPr>
      <w:r>
        <w:t>Topics for FFDRWG Review/Coordination</w:t>
      </w:r>
    </w:p>
    <w:p w14:paraId="279F2CA0" w14:textId="77777777" w:rsidR="006B2BE7" w:rsidRDefault="006B2BE7" w:rsidP="006B2BE7">
      <w:r>
        <w:rPr>
          <w:lang w:bidi="en-US"/>
        </w:rPr>
        <w:t>6</w:t>
      </w:r>
      <w:r w:rsidRPr="00AD40CE">
        <w:rPr>
          <w:lang w:bidi="en-US"/>
        </w:rPr>
        <w:t>0% BON</w:t>
      </w:r>
      <w:r>
        <w:rPr>
          <w:lang w:bidi="en-US"/>
        </w:rPr>
        <w:t>1</w:t>
      </w:r>
      <w:r w:rsidRPr="00AD40CE">
        <w:rPr>
          <w:lang w:bidi="en-US"/>
        </w:rPr>
        <w:t xml:space="preserve"> DDR </w:t>
      </w:r>
      <w:r>
        <w:rPr>
          <w:lang w:bidi="en-US"/>
        </w:rPr>
        <w:t>is available on</w:t>
      </w:r>
      <w:r w:rsidRPr="00AD40CE">
        <w:rPr>
          <w:lang w:bidi="en-US"/>
        </w:rPr>
        <w:t xml:space="preserve"> the FFDRWG meeting files website</w:t>
      </w:r>
      <w:r>
        <w:rPr>
          <w:lang w:bidi="en-US"/>
        </w:rPr>
        <w:t>.</w:t>
      </w:r>
      <w:r>
        <w:br w:type="page"/>
      </w:r>
    </w:p>
    <w:p w14:paraId="207FAC3A" w14:textId="77777777" w:rsidR="006B2BE7" w:rsidRDefault="006B2BE7" w:rsidP="006B2BE7">
      <w:pPr>
        <w:pStyle w:val="Title"/>
      </w:pPr>
      <w:r w:rsidRPr="000B04C5">
        <w:rPr>
          <w:noProof/>
        </w:rPr>
        <w:lastRenderedPageBreak/>
        <w:drawing>
          <wp:anchor distT="0" distB="0" distL="114300" distR="114300" simplePos="0" relativeHeight="251689984" behindDoc="0" locked="0" layoutInCell="1" allowOverlap="1" wp14:anchorId="1BA04372" wp14:editId="6E483E9C">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CFEE617" w14:textId="77777777" w:rsidR="006B2BE7" w:rsidRDefault="006B2BE7" w:rsidP="006B2BE7">
      <w:pPr>
        <w:pStyle w:val="Title"/>
      </w:pPr>
      <w:r>
        <w:t>USACE, Portland District</w:t>
      </w:r>
    </w:p>
    <w:p w14:paraId="39CDE2F6" w14:textId="77777777" w:rsidR="006B2BE7" w:rsidRDefault="006B2BE7" w:rsidP="006B2BE7">
      <w:pPr>
        <w:pStyle w:val="Title"/>
        <w:spacing w:after="240"/>
      </w:pPr>
      <w:r>
        <w:t>Project Update</w:t>
      </w:r>
    </w:p>
    <w:p w14:paraId="2A88D2B5" w14:textId="707834DB" w:rsidR="006B2BE7" w:rsidRDefault="006B2BE7" w:rsidP="006B2BE7">
      <w:r>
        <w:t>Date Prepared/Updated: 2022-</w:t>
      </w:r>
      <w:r w:rsidR="007B3BC7">
        <w:t>5</w:t>
      </w:r>
      <w:r>
        <w:t>-</w:t>
      </w:r>
      <w:r w:rsidR="007B3BC7">
        <w:t>3</w:t>
      </w:r>
    </w:p>
    <w:p w14:paraId="5E082D56" w14:textId="77777777" w:rsidR="006B2BE7" w:rsidRDefault="006B2BE7" w:rsidP="006B2BE7">
      <w:pPr>
        <w:pStyle w:val="Heading1"/>
      </w:pPr>
      <w:bookmarkStart w:id="29" w:name="_BON_Cascades_Island_2"/>
      <w:bookmarkStart w:id="30" w:name="_BON2_adult_lamprey"/>
      <w:bookmarkEnd w:id="29"/>
      <w:bookmarkEnd w:id="30"/>
      <w:r w:rsidRPr="00FC1BF4">
        <w:t>BON</w:t>
      </w:r>
      <w:r>
        <w:t xml:space="preserve">2 </w:t>
      </w:r>
      <w:r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6B2BE7" w:rsidRPr="00A1375F" w14:paraId="23E44159"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AC0364C" w14:textId="77777777" w:rsidR="006B2BE7" w:rsidRPr="00A1375F" w:rsidRDefault="006B2BE7" w:rsidP="00DB23FA">
            <w:pPr>
              <w:jc w:val="right"/>
              <w:rPr>
                <w:b w:val="0"/>
                <w:bCs w:val="0"/>
              </w:rPr>
            </w:pPr>
            <w:r w:rsidRPr="00A1375F">
              <w:rPr>
                <w:b w:val="0"/>
                <w:bCs w:val="0"/>
              </w:rPr>
              <w:t>Project Identifier:</w:t>
            </w:r>
          </w:p>
        </w:tc>
        <w:tc>
          <w:tcPr>
            <w:tcW w:w="6840" w:type="dxa"/>
            <w:vAlign w:val="center"/>
          </w:tcPr>
          <w:p w14:paraId="3AEFFDB1"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6B2BE7" w:rsidRPr="00A1375F" w14:paraId="2C4A02B7"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06ABC934" w14:textId="77777777" w:rsidR="006B2BE7" w:rsidRPr="00A1375F" w:rsidRDefault="006B2BE7" w:rsidP="00DB23FA">
            <w:pPr>
              <w:jc w:val="right"/>
              <w:rPr>
                <w:b w:val="0"/>
                <w:bCs w:val="0"/>
              </w:rPr>
            </w:pPr>
            <w:r w:rsidRPr="00A1375F">
              <w:rPr>
                <w:b w:val="0"/>
                <w:bCs w:val="0"/>
              </w:rPr>
              <w:t>Project Manager (PM):</w:t>
            </w:r>
          </w:p>
        </w:tc>
        <w:tc>
          <w:tcPr>
            <w:tcW w:w="6840" w:type="dxa"/>
            <w:vAlign w:val="center"/>
          </w:tcPr>
          <w:p w14:paraId="07528984"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04723438" w14:textId="77777777" w:rsidR="006B2BE7" w:rsidRPr="00A1375F" w:rsidRDefault="006B2BE7" w:rsidP="00DB23FA">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6B2BE7" w:rsidRPr="00A1375F" w14:paraId="0219C918" w14:textId="77777777" w:rsidTr="00DB2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E56ED10" w14:textId="77777777" w:rsidR="006B2BE7" w:rsidRPr="00A1375F" w:rsidRDefault="006B2BE7" w:rsidP="00DB23FA">
            <w:pPr>
              <w:jc w:val="right"/>
              <w:rPr>
                <w:b w:val="0"/>
                <w:bCs w:val="0"/>
              </w:rPr>
            </w:pPr>
            <w:r w:rsidRPr="00A1375F">
              <w:rPr>
                <w:b w:val="0"/>
                <w:bCs w:val="0"/>
              </w:rPr>
              <w:t>Technical Lead (TL):</w:t>
            </w:r>
          </w:p>
        </w:tc>
        <w:tc>
          <w:tcPr>
            <w:tcW w:w="6840" w:type="dxa"/>
            <w:vAlign w:val="center"/>
          </w:tcPr>
          <w:p w14:paraId="57D15CB2"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15DE095C" w14:textId="77777777" w:rsidR="006B2BE7" w:rsidRPr="00A1375F" w:rsidRDefault="006B2BE7" w:rsidP="00DB23FA">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6B2BE7" w:rsidRPr="00A1375F" w14:paraId="73E26131" w14:textId="77777777" w:rsidTr="00DB23FA">
        <w:tc>
          <w:tcPr>
            <w:cnfStyle w:val="001000000000" w:firstRow="0" w:lastRow="0" w:firstColumn="1" w:lastColumn="0" w:oddVBand="0" w:evenVBand="0" w:oddHBand="0" w:evenHBand="0" w:firstRowFirstColumn="0" w:firstRowLastColumn="0" w:lastRowFirstColumn="0" w:lastRowLastColumn="0"/>
            <w:tcW w:w="2790" w:type="dxa"/>
            <w:vAlign w:val="center"/>
          </w:tcPr>
          <w:p w14:paraId="324459D0" w14:textId="77777777" w:rsidR="006B2BE7" w:rsidRPr="00A1375F" w:rsidRDefault="006B2BE7" w:rsidP="00DB23FA">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03364DF8" w14:textId="27C711DE" w:rsidR="006B2BE7" w:rsidRPr="00A1375F" w:rsidRDefault="006C0A40" w:rsidP="00DB23FA">
            <w:pPr>
              <w:cnfStyle w:val="000000000000" w:firstRow="0" w:lastRow="0" w:firstColumn="0" w:lastColumn="0" w:oddVBand="0" w:evenVBand="0" w:oddHBand="0" w:evenHBand="0" w:firstRowFirstColumn="0" w:firstRowLastColumn="0" w:lastRowFirstColumn="0" w:lastRowLastColumn="0"/>
            </w:pPr>
            <w:r>
              <w:t>Nathan McClain</w:t>
            </w:r>
            <w:r w:rsidR="006B2BE7" w:rsidRPr="00A1375F">
              <w:t xml:space="preserve"> (CENWP-PM</w:t>
            </w:r>
            <w:r w:rsidR="006B2BE7">
              <w:t>E</w:t>
            </w:r>
            <w:r w:rsidR="006B2BE7" w:rsidRPr="00A1375F">
              <w:t>)</w:t>
            </w:r>
          </w:p>
          <w:p w14:paraId="5559DF8F" w14:textId="31D8127E" w:rsidR="006B2BE7" w:rsidRPr="003000C3" w:rsidRDefault="006C0A40" w:rsidP="00DB23FA">
            <w:pPr>
              <w:cnfStyle w:val="000000000000" w:firstRow="0" w:lastRow="0" w:firstColumn="0" w:lastColumn="0" w:oddVBand="0" w:evenVBand="0" w:oddHBand="0" w:evenHBand="0" w:firstRowFirstColumn="0" w:firstRowLastColumn="0" w:lastRowFirstColumn="0" w:lastRowLastColumn="0"/>
              <w:rPr>
                <w:i/>
                <w:iCs/>
              </w:rPr>
            </w:pPr>
            <w:r w:rsidRPr="006C0A40">
              <w:rPr>
                <w:i/>
                <w:iCs/>
              </w:rPr>
              <w:t>nathan.a.mcclain@usace.army.mil</w:t>
            </w:r>
          </w:p>
        </w:tc>
      </w:tr>
    </w:tbl>
    <w:p w14:paraId="4EB78963" w14:textId="77777777" w:rsidR="006B2BE7" w:rsidRDefault="006B2BE7" w:rsidP="006B2BE7">
      <w:pPr>
        <w:pStyle w:val="Heading2"/>
      </w:pPr>
      <w:r>
        <w:t>Project Description</w:t>
      </w:r>
    </w:p>
    <w:p w14:paraId="721E8D14"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w:t>
      </w:r>
      <w:r>
        <w:rPr>
          <w:rFonts w:asciiTheme="minorHAnsi" w:eastAsia="MS PGothic" w:hAnsiTheme="minorHAnsi" w:cstheme="minorHAnsi"/>
          <w:color w:val="404040" w:themeColor="text1" w:themeTint="BF"/>
          <w:kern w:val="24"/>
        </w:rPr>
        <w:t>EDR/</w:t>
      </w:r>
      <w:r w:rsidRPr="00576651">
        <w:rPr>
          <w:rFonts w:asciiTheme="minorHAnsi" w:eastAsia="MS PGothic" w:hAnsiTheme="minorHAnsi" w:cstheme="minorHAnsi"/>
          <w:color w:val="404040" w:themeColor="text1" w:themeTint="BF"/>
          <w:kern w:val="24"/>
        </w:rPr>
        <w:t>DDR, P&amp;S, Construction)</w:t>
      </w:r>
      <w:r>
        <w:rPr>
          <w:rFonts w:asciiTheme="minorHAnsi" w:eastAsia="MS PGothic" w:hAnsiTheme="minorHAnsi" w:cstheme="minorHAnsi"/>
          <w:color w:val="404040" w:themeColor="text1" w:themeTint="BF"/>
          <w:kern w:val="24"/>
        </w:rPr>
        <w:t>.</w:t>
      </w:r>
    </w:p>
    <w:p w14:paraId="19172A9C"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28CA5D58" w14:textId="77777777" w:rsidR="006B2BE7" w:rsidRDefault="006B2BE7" w:rsidP="006B2BE7">
      <w:pPr>
        <w:pStyle w:val="Heading2"/>
      </w:pPr>
      <w:r>
        <w:t>Project Schedule</w:t>
      </w:r>
    </w:p>
    <w:p w14:paraId="766BB50F"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1D0DF437"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3B5EADE2"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3A419104"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00651F19" w14:textId="77777777" w:rsidR="006B2BE7" w:rsidRPr="00576651" w:rsidRDefault="006B2BE7" w:rsidP="006B2BE7">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4266B0FD" w14:textId="77777777"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w:t>
      </w:r>
    </w:p>
    <w:p w14:paraId="78A0A882" w14:textId="77777777"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January</w:t>
      </w:r>
      <w:r w:rsidRPr="00576651">
        <w:rPr>
          <w:rFonts w:asciiTheme="minorHAnsi" w:eastAsia="MS PGothic" w:hAnsiTheme="minorHAnsi" w:cstheme="minorHAnsi"/>
          <w:color w:val="404040" w:themeColor="text1" w:themeTint="BF"/>
          <w:kern w:val="24"/>
        </w:rPr>
        <w:t xml:space="preserve"> 2021</w:t>
      </w:r>
      <w:r>
        <w:rPr>
          <w:rFonts w:asciiTheme="minorHAnsi" w:eastAsia="MS PGothic" w:hAnsiTheme="minorHAnsi" w:cstheme="minorHAnsi"/>
          <w:color w:val="404040" w:themeColor="text1" w:themeTint="BF"/>
          <w:kern w:val="24"/>
        </w:rPr>
        <w:t xml:space="preserve"> </w:t>
      </w:r>
    </w:p>
    <w:p w14:paraId="466D8035" w14:textId="416328FC"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 xml:space="preserve">June </w:t>
      </w:r>
      <w:r w:rsidRPr="00576651">
        <w:rPr>
          <w:rFonts w:asciiTheme="minorHAnsi" w:eastAsia="MS PGothic" w:hAnsiTheme="minorHAnsi" w:cstheme="minorHAnsi"/>
          <w:color w:val="404040" w:themeColor="text1" w:themeTint="BF"/>
          <w:kern w:val="24"/>
        </w:rPr>
        <w:t xml:space="preserve">2022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w:t>
      </w:r>
      <w:r w:rsidR="007B3BC7">
        <w:rPr>
          <w:rFonts w:asciiTheme="minorHAnsi" w:eastAsia="MS PGothic" w:hAnsiTheme="minorHAnsi" w:cstheme="minorHAnsi"/>
          <w:b/>
          <w:bCs/>
          <w:color w:val="404040" w:themeColor="text1" w:themeTint="BF"/>
          <w:kern w:val="24"/>
        </w:rPr>
        <w:t>August</w:t>
      </w:r>
      <w:r>
        <w:rPr>
          <w:rFonts w:asciiTheme="minorHAnsi" w:eastAsia="MS PGothic" w:hAnsiTheme="minorHAnsi" w:cstheme="minorHAnsi"/>
          <w:b/>
          <w:bCs/>
          <w:color w:val="404040" w:themeColor="text1" w:themeTint="BF"/>
          <w:kern w:val="24"/>
        </w:rPr>
        <w:t xml:space="preserve"> 2022</w:t>
      </w:r>
    </w:p>
    <w:p w14:paraId="71DC4A31" w14:textId="6ABC173E"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sidR="007B3BC7">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2022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w:t>
      </w:r>
      <w:r w:rsidR="007B3BC7">
        <w:rPr>
          <w:rFonts w:asciiTheme="minorHAnsi" w:eastAsia="MS PGothic" w:hAnsiTheme="minorHAnsi" w:cstheme="minorHAnsi"/>
          <w:b/>
          <w:bCs/>
          <w:color w:val="404040" w:themeColor="text1" w:themeTint="BF"/>
          <w:kern w:val="24"/>
        </w:rPr>
        <w:t>Dec</w:t>
      </w:r>
      <w:r>
        <w:rPr>
          <w:rFonts w:asciiTheme="minorHAnsi" w:eastAsia="MS PGothic" w:hAnsiTheme="minorHAnsi" w:cstheme="minorHAnsi"/>
          <w:b/>
          <w:bCs/>
          <w:color w:val="404040" w:themeColor="text1" w:themeTint="BF"/>
          <w:kern w:val="24"/>
        </w:rPr>
        <w:t>ember 2022</w:t>
      </w:r>
    </w:p>
    <w:p w14:paraId="2B172AF2" w14:textId="47DC15FE"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sidR="007B3BC7">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w:t>
      </w:r>
      <w:r w:rsidR="007B3BC7">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w:t>
      </w:r>
      <w:r w:rsidR="007B3BC7">
        <w:rPr>
          <w:rFonts w:asciiTheme="minorHAnsi" w:eastAsia="MS PGothic" w:hAnsiTheme="minorHAnsi" w:cstheme="minorHAnsi"/>
          <w:b/>
          <w:bCs/>
          <w:color w:val="404040" w:themeColor="text1" w:themeTint="BF"/>
          <w:kern w:val="24"/>
        </w:rPr>
        <w:t>January</w:t>
      </w:r>
      <w:r w:rsidR="00745920">
        <w:rPr>
          <w:rFonts w:asciiTheme="minorHAnsi" w:eastAsia="MS PGothic" w:hAnsiTheme="minorHAnsi" w:cstheme="minorHAnsi"/>
          <w:b/>
          <w:bCs/>
          <w:color w:val="404040" w:themeColor="text1" w:themeTint="BF"/>
          <w:kern w:val="24"/>
        </w:rPr>
        <w:t xml:space="preserve"> 20</w:t>
      </w:r>
      <w:r>
        <w:rPr>
          <w:rFonts w:asciiTheme="minorHAnsi" w:eastAsia="MS PGothic" w:hAnsiTheme="minorHAnsi" w:cstheme="minorHAnsi"/>
          <w:b/>
          <w:bCs/>
          <w:color w:val="404040" w:themeColor="text1" w:themeTint="BF"/>
          <w:kern w:val="24"/>
        </w:rPr>
        <w:t>2</w:t>
      </w:r>
      <w:r w:rsidR="007B3BC7">
        <w:rPr>
          <w:rFonts w:asciiTheme="minorHAnsi" w:eastAsia="MS PGothic" w:hAnsiTheme="minorHAnsi" w:cstheme="minorHAnsi"/>
          <w:b/>
          <w:bCs/>
          <w:color w:val="404040" w:themeColor="text1" w:themeTint="BF"/>
          <w:kern w:val="24"/>
        </w:rPr>
        <w:t>3</w:t>
      </w:r>
    </w:p>
    <w:p w14:paraId="32D7442E" w14:textId="492D2E32" w:rsidR="006B2BE7" w:rsidRPr="00576651" w:rsidRDefault="006B2BE7" w:rsidP="006B2BE7">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w:t>
      </w:r>
      <w:r w:rsidR="007B3BC7">
        <w:rPr>
          <w:rFonts w:asciiTheme="minorHAnsi" w:eastAsia="MS PGothic" w:hAnsiTheme="minorHAnsi" w:cstheme="minorHAnsi"/>
          <w:color w:val="404040" w:themeColor="text1" w:themeTint="BF"/>
          <w:kern w:val="24"/>
        </w:rPr>
        <w:t>Dec</w:t>
      </w:r>
      <w:r>
        <w:rPr>
          <w:rFonts w:asciiTheme="minorHAnsi" w:eastAsia="MS PGothic" w:hAnsiTheme="minorHAnsi" w:cstheme="minorHAnsi"/>
          <w:color w:val="404040" w:themeColor="text1" w:themeTint="BF"/>
          <w:kern w:val="24"/>
        </w:rPr>
        <w:t>ember</w:t>
      </w:r>
      <w:r w:rsidRPr="00576651">
        <w:rPr>
          <w:rFonts w:asciiTheme="minorHAnsi" w:eastAsia="MS PGothic" w:hAnsiTheme="minorHAnsi" w:cstheme="minorHAnsi"/>
          <w:color w:val="404040" w:themeColor="text1" w:themeTint="BF"/>
          <w:kern w:val="24"/>
        </w:rPr>
        <w:t xml:space="preserve"> 202</w:t>
      </w:r>
      <w:r w:rsidR="007B3BC7">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w:t>
      </w:r>
    </w:p>
    <w:p w14:paraId="075F7061" w14:textId="77777777" w:rsidR="006B2BE7" w:rsidRDefault="006B2BE7" w:rsidP="006B2BE7">
      <w:pPr>
        <w:pStyle w:val="Heading2"/>
      </w:pPr>
      <w:r>
        <w:t>Current Status</w:t>
      </w:r>
    </w:p>
    <w:p w14:paraId="736700A4" w14:textId="341882D2" w:rsidR="006B2BE7" w:rsidRPr="00576651" w:rsidRDefault="006B2BE7" w:rsidP="006B2BE7">
      <w:r>
        <w:t>Screening-level hydraulic analysis was completed for four variations to achieve the CRS BA proposed action of replacing the serpentine control section with a vertical slot and orifice configuration. A site-specific cost estimate determined that the total project cost (not including evaluation/follow-on) would be in the $5M to $7M range. The PDT is now setting up 3D CAD and computational fluid dynamics (CFD) models to support the DDR design development work</w:t>
      </w:r>
      <w:r w:rsidR="007B3BC7" w:rsidRPr="007B3BC7">
        <w:t xml:space="preserve"> </w:t>
      </w:r>
      <w:r w:rsidR="007B3BC7">
        <w:t>and advancing the structural design of the proposed modifications</w:t>
      </w:r>
      <w:r>
        <w:t xml:space="preserve">. PSMFC is additionally working on designs for the new PIT antenna arrays. The 30% DDR </w:t>
      </w:r>
      <w:r w:rsidR="00745920">
        <w:t>DQC is complete, and comments are being addressed by the PDT</w:t>
      </w:r>
      <w:r>
        <w:t>.</w:t>
      </w:r>
    </w:p>
    <w:p w14:paraId="519097C0" w14:textId="77777777" w:rsidR="006B2BE7" w:rsidRDefault="006B2BE7" w:rsidP="006B2BE7">
      <w:pPr>
        <w:pStyle w:val="Heading2"/>
      </w:pPr>
      <w:r>
        <w:t>Topics for FFDRWG Review/Coordination</w:t>
      </w:r>
    </w:p>
    <w:p w14:paraId="5552A64B" w14:textId="77777777" w:rsidR="00745920" w:rsidRDefault="006B2BE7" w:rsidP="006B2BE7">
      <w:pPr>
        <w:rPr>
          <w:lang w:bidi="en-US"/>
        </w:rPr>
      </w:pPr>
      <w:r w:rsidRPr="00AD40CE">
        <w:rPr>
          <w:lang w:bidi="en-US"/>
        </w:rPr>
        <w:t xml:space="preserve">30% BON2 DDR </w:t>
      </w:r>
      <w:r>
        <w:rPr>
          <w:lang w:bidi="en-US"/>
        </w:rPr>
        <w:t>is available on</w:t>
      </w:r>
      <w:r w:rsidRPr="00AD40CE">
        <w:rPr>
          <w:lang w:bidi="en-US"/>
        </w:rPr>
        <w:t xml:space="preserve"> the FFDRWG meeting files website</w:t>
      </w:r>
      <w:r>
        <w:rPr>
          <w:lang w:bidi="en-US"/>
        </w:rPr>
        <w:t xml:space="preserve"> </w:t>
      </w:r>
    </w:p>
    <w:p w14:paraId="1C3F291D" w14:textId="4B0BBB65" w:rsidR="006B2BE7" w:rsidRDefault="00242985" w:rsidP="00242985">
      <w:pPr>
        <w:rPr>
          <w:noProof/>
        </w:rPr>
      </w:pPr>
      <w:r w:rsidRPr="00576651">
        <w:rPr>
          <w:noProof/>
        </w:rPr>
        <w:lastRenderedPageBreak/>
        <w:drawing>
          <wp:anchor distT="0" distB="0" distL="114300" distR="114300" simplePos="0" relativeHeight="251696128" behindDoc="0" locked="0" layoutInCell="1" allowOverlap="1" wp14:anchorId="7FC61DF6" wp14:editId="0F5AE999">
            <wp:simplePos x="0" y="0"/>
            <wp:positionH relativeFrom="column">
              <wp:posOffset>3542665</wp:posOffset>
            </wp:positionH>
            <wp:positionV relativeFrom="paragraph">
              <wp:posOffset>3101340</wp:posOffset>
            </wp:positionV>
            <wp:extent cx="3385185" cy="912495"/>
            <wp:effectExtent l="0" t="0" r="5715" b="1905"/>
            <wp:wrapNone/>
            <wp:docPr id="12"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85185" cy="912495"/>
                    </a:xfrm>
                    <a:prstGeom prst="rect">
                      <a:avLst/>
                    </a:prstGeom>
                  </pic:spPr>
                </pic:pic>
              </a:graphicData>
            </a:graphic>
            <wp14:sizeRelH relativeFrom="page">
              <wp14:pctWidth>0</wp14:pctWidth>
            </wp14:sizeRelH>
            <wp14:sizeRelV relativeFrom="page">
              <wp14:pctHeight>0</wp14:pctHeight>
            </wp14:sizeRelV>
          </wp:anchor>
        </w:drawing>
      </w:r>
      <w:r w:rsidR="006B2BE7" w:rsidRPr="00576651">
        <w:rPr>
          <w:noProof/>
        </w:rPr>
        <w:drawing>
          <wp:inline distT="0" distB="0" distL="0" distR="0" wp14:anchorId="17A46E31" wp14:editId="6755A358">
            <wp:extent cx="2459350" cy="3103466"/>
            <wp:effectExtent l="0" t="0" r="0" b="1905"/>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17"/>
                    <a:stretch>
                      <a:fillRect/>
                    </a:stretch>
                  </pic:blipFill>
                  <pic:spPr>
                    <a:xfrm>
                      <a:off x="0" y="0"/>
                      <a:ext cx="2478301" cy="3127380"/>
                    </a:xfrm>
                    <a:prstGeom prst="rect">
                      <a:avLst/>
                    </a:prstGeom>
                  </pic:spPr>
                </pic:pic>
              </a:graphicData>
            </a:graphic>
          </wp:inline>
        </w:drawing>
      </w:r>
      <w:r>
        <w:rPr>
          <w:noProof/>
        </w:rPr>
        <w:t xml:space="preserve">                                                         </w:t>
      </w:r>
      <w:r w:rsidR="006B2BE7" w:rsidRPr="00576651">
        <w:rPr>
          <w:noProof/>
        </w:rPr>
        <w:drawing>
          <wp:inline distT="0" distB="0" distL="0" distR="0" wp14:anchorId="724C12B9" wp14:editId="3FF55DDD">
            <wp:extent cx="2480329" cy="3105997"/>
            <wp:effectExtent l="0" t="0" r="0" b="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18"/>
                    <a:stretch>
                      <a:fillRect/>
                    </a:stretch>
                  </pic:blipFill>
                  <pic:spPr>
                    <a:xfrm>
                      <a:off x="0" y="0"/>
                      <a:ext cx="2511386" cy="3144889"/>
                    </a:xfrm>
                    <a:prstGeom prst="rect">
                      <a:avLst/>
                    </a:prstGeom>
                  </pic:spPr>
                </pic:pic>
              </a:graphicData>
            </a:graphic>
          </wp:inline>
        </w:drawing>
      </w:r>
      <w:r w:rsidR="006B2BE7" w:rsidRPr="00576651">
        <w:rPr>
          <w:noProof/>
        </w:rPr>
        <w:t xml:space="preserve">  </w:t>
      </w:r>
      <w:r w:rsidRPr="00576651">
        <w:rPr>
          <w:noProof/>
        </w:rPr>
        <w:drawing>
          <wp:inline distT="0" distB="0" distL="0" distR="0" wp14:anchorId="1CFB6FBF" wp14:editId="66121F45">
            <wp:extent cx="3542874" cy="676275"/>
            <wp:effectExtent l="0" t="0" r="635" b="0"/>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19">
                      <a:extLst>
                        <a:ext uri="{28A0092B-C50C-407E-A947-70E740481C1C}">
                          <a14:useLocalDpi xmlns:a14="http://schemas.microsoft.com/office/drawing/2010/main" val="0"/>
                        </a:ext>
                      </a:extLst>
                    </a:blip>
                    <a:srcRect t="25182" b="27642"/>
                    <a:stretch/>
                  </pic:blipFill>
                  <pic:spPr>
                    <a:xfrm>
                      <a:off x="0" y="0"/>
                      <a:ext cx="3542874" cy="676275"/>
                    </a:xfrm>
                    <a:prstGeom prst="rect">
                      <a:avLst/>
                    </a:prstGeom>
                  </pic:spPr>
                </pic:pic>
              </a:graphicData>
            </a:graphic>
          </wp:inline>
        </w:drawing>
      </w:r>
    </w:p>
    <w:p w14:paraId="0B721C7B" w14:textId="642D176A" w:rsidR="006B2BE7" w:rsidRPr="00745920" w:rsidRDefault="006B2BE7" w:rsidP="00745920">
      <w:r>
        <w:rPr>
          <w:noProof/>
        </w:rPr>
        <w:drawing>
          <wp:inline distT="0" distB="0" distL="0" distR="0" wp14:anchorId="44600BAF" wp14:editId="33AD11F7">
            <wp:extent cx="6858000" cy="489966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20"/>
                    <a:stretch>
                      <a:fillRect/>
                    </a:stretch>
                  </pic:blipFill>
                  <pic:spPr>
                    <a:xfrm>
                      <a:off x="0" y="0"/>
                      <a:ext cx="6858000" cy="4899660"/>
                    </a:xfrm>
                    <a:prstGeom prst="rect">
                      <a:avLst/>
                    </a:prstGeom>
                  </pic:spPr>
                </pic:pic>
              </a:graphicData>
            </a:graphic>
          </wp:inline>
        </w:drawing>
      </w:r>
    </w:p>
    <w:sectPr w:rsidR="006B2BE7" w:rsidRPr="00745920" w:rsidSect="00A51A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03831" w14:textId="77777777" w:rsidR="008A61FA" w:rsidRDefault="008A61FA" w:rsidP="00E51083">
      <w:pPr>
        <w:spacing w:line="240" w:lineRule="auto"/>
      </w:pPr>
      <w:r>
        <w:separator/>
      </w:r>
    </w:p>
  </w:endnote>
  <w:endnote w:type="continuationSeparator" w:id="0">
    <w:p w14:paraId="7ED79E4B" w14:textId="77777777" w:rsidR="008A61FA" w:rsidRDefault="008A61FA"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47B4" w14:textId="77777777" w:rsidR="006B2BE7" w:rsidRDefault="006B2B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588F" w14:textId="77777777" w:rsidR="006B2BE7" w:rsidRDefault="006B2B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75D10" w14:textId="77777777" w:rsidR="006B2BE7" w:rsidRDefault="006B2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F1C16" w14:textId="77777777" w:rsidR="008A61FA" w:rsidRDefault="008A61FA" w:rsidP="00E51083">
      <w:pPr>
        <w:spacing w:line="240" w:lineRule="auto"/>
      </w:pPr>
      <w:r>
        <w:separator/>
      </w:r>
    </w:p>
  </w:footnote>
  <w:footnote w:type="continuationSeparator" w:id="0">
    <w:p w14:paraId="2B1CA549" w14:textId="77777777" w:rsidR="008A61FA" w:rsidRDefault="008A61FA" w:rsidP="00E510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FEF5" w14:textId="77777777" w:rsidR="006B2BE7" w:rsidRDefault="006B2B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8675" w14:textId="77777777" w:rsidR="006B2BE7" w:rsidRDefault="006B2B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3767" w14:textId="77777777" w:rsidR="006B2BE7" w:rsidRDefault="006B2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0903"/>
    <w:multiLevelType w:val="hybridMultilevel"/>
    <w:tmpl w:val="987C4FF0"/>
    <w:lvl w:ilvl="0" w:tplc="0409000D">
      <w:start w:val="1"/>
      <w:numFmt w:val="bullet"/>
      <w:lvlText w:val=""/>
      <w:lvlJc w:val="left"/>
      <w:pPr>
        <w:ind w:left="1440" w:hanging="360"/>
      </w:pPr>
      <w:rPr>
        <w:rFonts w:ascii="Wingdings" w:hAnsi="Wingdings" w:hint="default"/>
      </w:rPr>
    </w:lvl>
    <w:lvl w:ilvl="1" w:tplc="F200B3DC">
      <w:start w:val="1"/>
      <w:numFmt w:val="bullet"/>
      <w:lvlText w:val=""/>
      <w:lvlJc w:val="left"/>
      <w:pPr>
        <w:ind w:left="1080" w:hanging="360"/>
      </w:pPr>
      <w:rPr>
        <w:rFonts w:ascii="Wingdings" w:hAnsi="Wingdings" w:hint="default"/>
        <w:color w:val="000000" w:themeColor="text1"/>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077905"/>
    <w:multiLevelType w:val="hybridMultilevel"/>
    <w:tmpl w:val="FD0C5DC4"/>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 w15:restartNumberingAfterBreak="0">
    <w:nsid w:val="10791251"/>
    <w:multiLevelType w:val="hybridMultilevel"/>
    <w:tmpl w:val="B23E6F64"/>
    <w:lvl w:ilvl="0" w:tplc="591ABEDC">
      <w:start w:val="1"/>
      <w:numFmt w:val="bullet"/>
      <w:lvlText w:val=""/>
      <w:lvlJc w:val="left"/>
      <w:pPr>
        <w:ind w:left="72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835AAC"/>
    <w:multiLevelType w:val="hybridMultilevel"/>
    <w:tmpl w:val="CD9EB892"/>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C6724"/>
    <w:multiLevelType w:val="hybridMultilevel"/>
    <w:tmpl w:val="4572A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455C2D"/>
    <w:multiLevelType w:val="hybridMultilevel"/>
    <w:tmpl w:val="3ED03E30"/>
    <w:lvl w:ilvl="0" w:tplc="DB76CA42">
      <w:start w:val="1"/>
      <w:numFmt w:val="bullet"/>
      <w:lvlText w:val=""/>
      <w:lvlJc w:val="left"/>
      <w:pPr>
        <w:ind w:left="720" w:hanging="360"/>
      </w:pPr>
      <w:rPr>
        <w:rFonts w:ascii="Wingdings" w:hAnsi="Wingdings" w:hint="default"/>
      </w:rPr>
    </w:lvl>
    <w:lvl w:ilvl="1" w:tplc="660411B8">
      <w:start w:val="1"/>
      <w:numFmt w:val="bullet"/>
      <w:lvlText w:val="o"/>
      <w:lvlJc w:val="left"/>
      <w:pPr>
        <w:ind w:left="108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1D489E"/>
    <w:multiLevelType w:val="hybridMultilevel"/>
    <w:tmpl w:val="918898F4"/>
    <w:lvl w:ilvl="0" w:tplc="EB1C1338">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68221A"/>
    <w:multiLevelType w:val="hybridMultilevel"/>
    <w:tmpl w:val="E8942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6776A1"/>
    <w:multiLevelType w:val="hybridMultilevel"/>
    <w:tmpl w:val="B504E0E8"/>
    <w:lvl w:ilvl="0" w:tplc="8FE6E77E">
      <w:start w:val="1"/>
      <w:numFmt w:val="bullet"/>
      <w:lvlText w:val=""/>
      <w:lvlJc w:val="left"/>
      <w:pPr>
        <w:ind w:left="792" w:hanging="432"/>
      </w:pPr>
      <w:rPr>
        <w:rFonts w:ascii="Wingdings" w:hAnsi="Wingdings" w:hint="default"/>
      </w:rPr>
    </w:lvl>
    <w:lvl w:ilvl="1" w:tplc="2B62AA7A">
      <w:start w:val="1"/>
      <w:numFmt w:val="bullet"/>
      <w:lvlText w:val=""/>
      <w:lvlJc w:val="left"/>
      <w:pPr>
        <w:ind w:left="1080" w:hanging="360"/>
      </w:pPr>
      <w:rPr>
        <w:rFonts w:ascii="Wingdings" w:hAnsi="Wingdings" w:hint="default"/>
      </w:rPr>
    </w:lvl>
    <w:lvl w:ilvl="2" w:tplc="FF16779A">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E22C1F"/>
    <w:multiLevelType w:val="hybridMultilevel"/>
    <w:tmpl w:val="0818F448"/>
    <w:lvl w:ilvl="0" w:tplc="CEB22668">
      <w:start w:val="1"/>
      <w:numFmt w:val="decimal"/>
      <w:pStyle w:val="ListParagraph"/>
      <w:lvlText w:val="%1."/>
      <w:lvlJc w:val="left"/>
      <w:pPr>
        <w:ind w:left="720" w:hanging="360"/>
      </w:pPr>
      <w:rPr>
        <w:rFonts w:hint="default"/>
      </w:rPr>
    </w:lvl>
    <w:lvl w:ilvl="1" w:tplc="7BFAAF1A">
      <w:start w:val="1"/>
      <w:numFmt w:val="lowerLetter"/>
      <w:lvlText w:val="%2."/>
      <w:lvlJc w:val="left"/>
      <w:pPr>
        <w:ind w:left="1080" w:hanging="360"/>
      </w:pPr>
      <w:rPr>
        <w:rFont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011D4"/>
    <w:multiLevelType w:val="hybridMultilevel"/>
    <w:tmpl w:val="68C23470"/>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19"/>
  </w:num>
  <w:num w:numId="3">
    <w:abstractNumId w:val="27"/>
  </w:num>
  <w:num w:numId="4">
    <w:abstractNumId w:val="18"/>
  </w:num>
  <w:num w:numId="5">
    <w:abstractNumId w:val="23"/>
  </w:num>
  <w:num w:numId="6">
    <w:abstractNumId w:val="14"/>
  </w:num>
  <w:num w:numId="7">
    <w:abstractNumId w:val="5"/>
  </w:num>
  <w:num w:numId="8">
    <w:abstractNumId w:val="24"/>
  </w:num>
  <w:num w:numId="9">
    <w:abstractNumId w:val="8"/>
  </w:num>
  <w:num w:numId="10">
    <w:abstractNumId w:val="12"/>
  </w:num>
  <w:num w:numId="11">
    <w:abstractNumId w:val="21"/>
  </w:num>
  <w:num w:numId="12">
    <w:abstractNumId w:val="7"/>
  </w:num>
  <w:num w:numId="13">
    <w:abstractNumId w:val="9"/>
  </w:num>
  <w:num w:numId="14">
    <w:abstractNumId w:val="10"/>
  </w:num>
  <w:num w:numId="15">
    <w:abstractNumId w:val="26"/>
  </w:num>
  <w:num w:numId="16">
    <w:abstractNumId w:val="15"/>
  </w:num>
  <w:num w:numId="17">
    <w:abstractNumId w:val="22"/>
  </w:num>
  <w:num w:numId="18">
    <w:abstractNumId w:val="13"/>
  </w:num>
  <w:num w:numId="19">
    <w:abstractNumId w:val="16"/>
  </w:num>
  <w:num w:numId="20">
    <w:abstractNumId w:val="11"/>
  </w:num>
  <w:num w:numId="21">
    <w:abstractNumId w:val="20"/>
  </w:num>
  <w:num w:numId="22">
    <w:abstractNumId w:val="3"/>
  </w:num>
  <w:num w:numId="23">
    <w:abstractNumId w:val="2"/>
  </w:num>
  <w:num w:numId="24">
    <w:abstractNumId w:val="25"/>
  </w:num>
  <w:num w:numId="25">
    <w:abstractNumId w:val="6"/>
  </w:num>
  <w:num w:numId="26">
    <w:abstractNumId w:val="1"/>
  </w:num>
  <w:num w:numId="27">
    <w:abstractNumId w:val="1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03529"/>
    <w:rsid w:val="00003F36"/>
    <w:rsid w:val="00004D77"/>
    <w:rsid w:val="00012493"/>
    <w:rsid w:val="000140FB"/>
    <w:rsid w:val="00040448"/>
    <w:rsid w:val="000414B2"/>
    <w:rsid w:val="000434AA"/>
    <w:rsid w:val="000460A9"/>
    <w:rsid w:val="00060DC0"/>
    <w:rsid w:val="0006303E"/>
    <w:rsid w:val="0006480E"/>
    <w:rsid w:val="0008738E"/>
    <w:rsid w:val="000B04C5"/>
    <w:rsid w:val="000D43FD"/>
    <w:rsid w:val="000E1041"/>
    <w:rsid w:val="000E3147"/>
    <w:rsid w:val="000F141B"/>
    <w:rsid w:val="000F2974"/>
    <w:rsid w:val="0010072A"/>
    <w:rsid w:val="001021B4"/>
    <w:rsid w:val="00110BFE"/>
    <w:rsid w:val="00133121"/>
    <w:rsid w:val="00144448"/>
    <w:rsid w:val="0015045C"/>
    <w:rsid w:val="001616E0"/>
    <w:rsid w:val="00163CAF"/>
    <w:rsid w:val="001640BE"/>
    <w:rsid w:val="00165530"/>
    <w:rsid w:val="0016790F"/>
    <w:rsid w:val="00173C85"/>
    <w:rsid w:val="00182E5A"/>
    <w:rsid w:val="00194873"/>
    <w:rsid w:val="001B1529"/>
    <w:rsid w:val="001B5600"/>
    <w:rsid w:val="001B5EFB"/>
    <w:rsid w:val="001C59B8"/>
    <w:rsid w:val="001C66FB"/>
    <w:rsid w:val="001D2DC1"/>
    <w:rsid w:val="001D422E"/>
    <w:rsid w:val="001D530B"/>
    <w:rsid w:val="001E2F61"/>
    <w:rsid w:val="001E3DE9"/>
    <w:rsid w:val="001F37F5"/>
    <w:rsid w:val="001F51C8"/>
    <w:rsid w:val="002126F0"/>
    <w:rsid w:val="002152BA"/>
    <w:rsid w:val="00242985"/>
    <w:rsid w:val="00256927"/>
    <w:rsid w:val="00257B2A"/>
    <w:rsid w:val="002614F0"/>
    <w:rsid w:val="00274560"/>
    <w:rsid w:val="002765D4"/>
    <w:rsid w:val="00281803"/>
    <w:rsid w:val="0028226D"/>
    <w:rsid w:val="00291557"/>
    <w:rsid w:val="002A3689"/>
    <w:rsid w:val="002B16E0"/>
    <w:rsid w:val="002B310A"/>
    <w:rsid w:val="002D073B"/>
    <w:rsid w:val="002F0B76"/>
    <w:rsid w:val="002F0D5B"/>
    <w:rsid w:val="003000C3"/>
    <w:rsid w:val="00315A81"/>
    <w:rsid w:val="003236B4"/>
    <w:rsid w:val="0032553F"/>
    <w:rsid w:val="003262A0"/>
    <w:rsid w:val="00331CCE"/>
    <w:rsid w:val="00331FE6"/>
    <w:rsid w:val="0033316B"/>
    <w:rsid w:val="00336718"/>
    <w:rsid w:val="00353C93"/>
    <w:rsid w:val="00357E60"/>
    <w:rsid w:val="00364C1B"/>
    <w:rsid w:val="0037642C"/>
    <w:rsid w:val="0037675E"/>
    <w:rsid w:val="003A28C4"/>
    <w:rsid w:val="003A6DC8"/>
    <w:rsid w:val="003B5C04"/>
    <w:rsid w:val="003C0F95"/>
    <w:rsid w:val="003C1B61"/>
    <w:rsid w:val="003C2153"/>
    <w:rsid w:val="003D3061"/>
    <w:rsid w:val="003E0BB1"/>
    <w:rsid w:val="003F077B"/>
    <w:rsid w:val="00403688"/>
    <w:rsid w:val="004043F6"/>
    <w:rsid w:val="00421AEA"/>
    <w:rsid w:val="00423876"/>
    <w:rsid w:val="00434654"/>
    <w:rsid w:val="00440011"/>
    <w:rsid w:val="004410A5"/>
    <w:rsid w:val="004457D5"/>
    <w:rsid w:val="0046071F"/>
    <w:rsid w:val="004634BE"/>
    <w:rsid w:val="00467796"/>
    <w:rsid w:val="00467DFB"/>
    <w:rsid w:val="00476BB1"/>
    <w:rsid w:val="00490A66"/>
    <w:rsid w:val="004A0FCA"/>
    <w:rsid w:val="004A2FB7"/>
    <w:rsid w:val="004A34B4"/>
    <w:rsid w:val="004A667E"/>
    <w:rsid w:val="004B534D"/>
    <w:rsid w:val="004B7410"/>
    <w:rsid w:val="004C26B6"/>
    <w:rsid w:val="004C4376"/>
    <w:rsid w:val="004D2D46"/>
    <w:rsid w:val="004D373D"/>
    <w:rsid w:val="004D42FA"/>
    <w:rsid w:val="004D7AEE"/>
    <w:rsid w:val="004E7679"/>
    <w:rsid w:val="004F4637"/>
    <w:rsid w:val="004F651D"/>
    <w:rsid w:val="00504EF6"/>
    <w:rsid w:val="0051367A"/>
    <w:rsid w:val="00513EE9"/>
    <w:rsid w:val="00517C41"/>
    <w:rsid w:val="00524607"/>
    <w:rsid w:val="0052640B"/>
    <w:rsid w:val="00550550"/>
    <w:rsid w:val="00570696"/>
    <w:rsid w:val="00576651"/>
    <w:rsid w:val="0057794D"/>
    <w:rsid w:val="0058513D"/>
    <w:rsid w:val="00586495"/>
    <w:rsid w:val="00591F0F"/>
    <w:rsid w:val="005963B3"/>
    <w:rsid w:val="005A49AD"/>
    <w:rsid w:val="005C7EB5"/>
    <w:rsid w:val="005E6D61"/>
    <w:rsid w:val="005F1621"/>
    <w:rsid w:val="005F7B60"/>
    <w:rsid w:val="00603EE7"/>
    <w:rsid w:val="00611905"/>
    <w:rsid w:val="0063134A"/>
    <w:rsid w:val="0063381F"/>
    <w:rsid w:val="00633D69"/>
    <w:rsid w:val="00636029"/>
    <w:rsid w:val="00637516"/>
    <w:rsid w:val="00640FEC"/>
    <w:rsid w:val="00646B80"/>
    <w:rsid w:val="00651263"/>
    <w:rsid w:val="0065415F"/>
    <w:rsid w:val="00657369"/>
    <w:rsid w:val="0066591D"/>
    <w:rsid w:val="0069246C"/>
    <w:rsid w:val="00697477"/>
    <w:rsid w:val="006A5A24"/>
    <w:rsid w:val="006A7066"/>
    <w:rsid w:val="006A72A3"/>
    <w:rsid w:val="006B2BE7"/>
    <w:rsid w:val="006C0A40"/>
    <w:rsid w:val="006C4128"/>
    <w:rsid w:val="006C7002"/>
    <w:rsid w:val="006D5613"/>
    <w:rsid w:val="006D5691"/>
    <w:rsid w:val="006D7C42"/>
    <w:rsid w:val="006E1492"/>
    <w:rsid w:val="006F42A9"/>
    <w:rsid w:val="00701A8E"/>
    <w:rsid w:val="00711E94"/>
    <w:rsid w:val="0072106B"/>
    <w:rsid w:val="00732859"/>
    <w:rsid w:val="00740C80"/>
    <w:rsid w:val="00742927"/>
    <w:rsid w:val="0074538F"/>
    <w:rsid w:val="00745920"/>
    <w:rsid w:val="00752199"/>
    <w:rsid w:val="007642E0"/>
    <w:rsid w:val="00766FBE"/>
    <w:rsid w:val="007714B4"/>
    <w:rsid w:val="00774B3E"/>
    <w:rsid w:val="007754F3"/>
    <w:rsid w:val="007855C0"/>
    <w:rsid w:val="007B1DE4"/>
    <w:rsid w:val="007B3BC7"/>
    <w:rsid w:val="007D4BC1"/>
    <w:rsid w:val="007D6B30"/>
    <w:rsid w:val="007D6FDF"/>
    <w:rsid w:val="00801B45"/>
    <w:rsid w:val="00803B3A"/>
    <w:rsid w:val="00807508"/>
    <w:rsid w:val="00815373"/>
    <w:rsid w:val="00815F3A"/>
    <w:rsid w:val="00820AC2"/>
    <w:rsid w:val="008279F1"/>
    <w:rsid w:val="008547F0"/>
    <w:rsid w:val="00870278"/>
    <w:rsid w:val="0088393C"/>
    <w:rsid w:val="008A47A6"/>
    <w:rsid w:val="008A61FA"/>
    <w:rsid w:val="008A7FC4"/>
    <w:rsid w:val="008B1272"/>
    <w:rsid w:val="008E551C"/>
    <w:rsid w:val="008F16CB"/>
    <w:rsid w:val="00900246"/>
    <w:rsid w:val="00903F81"/>
    <w:rsid w:val="00904202"/>
    <w:rsid w:val="00911598"/>
    <w:rsid w:val="009118D9"/>
    <w:rsid w:val="00922189"/>
    <w:rsid w:val="009439E0"/>
    <w:rsid w:val="00960BBE"/>
    <w:rsid w:val="009670DE"/>
    <w:rsid w:val="009777E7"/>
    <w:rsid w:val="00982936"/>
    <w:rsid w:val="00983518"/>
    <w:rsid w:val="009861FC"/>
    <w:rsid w:val="00993591"/>
    <w:rsid w:val="00997892"/>
    <w:rsid w:val="009A2CE4"/>
    <w:rsid w:val="009A62D4"/>
    <w:rsid w:val="009A7FEC"/>
    <w:rsid w:val="009B1695"/>
    <w:rsid w:val="009B17C2"/>
    <w:rsid w:val="009C0AF2"/>
    <w:rsid w:val="009C1354"/>
    <w:rsid w:val="009C362C"/>
    <w:rsid w:val="009C3C50"/>
    <w:rsid w:val="009D32AC"/>
    <w:rsid w:val="009E08B6"/>
    <w:rsid w:val="009E3614"/>
    <w:rsid w:val="009E5EDF"/>
    <w:rsid w:val="009F7B37"/>
    <w:rsid w:val="00A00E33"/>
    <w:rsid w:val="00A0445C"/>
    <w:rsid w:val="00A10BCB"/>
    <w:rsid w:val="00A111FA"/>
    <w:rsid w:val="00A1375F"/>
    <w:rsid w:val="00A218FF"/>
    <w:rsid w:val="00A45421"/>
    <w:rsid w:val="00A518FD"/>
    <w:rsid w:val="00A51A93"/>
    <w:rsid w:val="00A56A6C"/>
    <w:rsid w:val="00A62D16"/>
    <w:rsid w:val="00A649BA"/>
    <w:rsid w:val="00A72815"/>
    <w:rsid w:val="00A76F33"/>
    <w:rsid w:val="00A77114"/>
    <w:rsid w:val="00A82BFB"/>
    <w:rsid w:val="00A84853"/>
    <w:rsid w:val="00AA42F7"/>
    <w:rsid w:val="00AA5D13"/>
    <w:rsid w:val="00AC79F3"/>
    <w:rsid w:val="00AD2B72"/>
    <w:rsid w:val="00AD3A6C"/>
    <w:rsid w:val="00AD76F9"/>
    <w:rsid w:val="00AE607D"/>
    <w:rsid w:val="00AE7E49"/>
    <w:rsid w:val="00AF3089"/>
    <w:rsid w:val="00B023FB"/>
    <w:rsid w:val="00B05AC5"/>
    <w:rsid w:val="00B20425"/>
    <w:rsid w:val="00B32775"/>
    <w:rsid w:val="00B34D0E"/>
    <w:rsid w:val="00B37ABC"/>
    <w:rsid w:val="00B40C3A"/>
    <w:rsid w:val="00B40F09"/>
    <w:rsid w:val="00B413D0"/>
    <w:rsid w:val="00B51CC7"/>
    <w:rsid w:val="00B57A76"/>
    <w:rsid w:val="00B63854"/>
    <w:rsid w:val="00B71E83"/>
    <w:rsid w:val="00B747F0"/>
    <w:rsid w:val="00BB1134"/>
    <w:rsid w:val="00BB7896"/>
    <w:rsid w:val="00BC2813"/>
    <w:rsid w:val="00BC7CC4"/>
    <w:rsid w:val="00BD4F4B"/>
    <w:rsid w:val="00BE0B45"/>
    <w:rsid w:val="00BE2357"/>
    <w:rsid w:val="00BF4238"/>
    <w:rsid w:val="00C11511"/>
    <w:rsid w:val="00C127AA"/>
    <w:rsid w:val="00C207EE"/>
    <w:rsid w:val="00C239E5"/>
    <w:rsid w:val="00C31994"/>
    <w:rsid w:val="00C347FE"/>
    <w:rsid w:val="00C62D96"/>
    <w:rsid w:val="00C63A09"/>
    <w:rsid w:val="00C66683"/>
    <w:rsid w:val="00C74AE3"/>
    <w:rsid w:val="00C9072C"/>
    <w:rsid w:val="00C92249"/>
    <w:rsid w:val="00CA6A01"/>
    <w:rsid w:val="00CB287E"/>
    <w:rsid w:val="00CB3EFD"/>
    <w:rsid w:val="00CC304D"/>
    <w:rsid w:val="00CD5926"/>
    <w:rsid w:val="00CD6F33"/>
    <w:rsid w:val="00CF328F"/>
    <w:rsid w:val="00D318AA"/>
    <w:rsid w:val="00D320D2"/>
    <w:rsid w:val="00D52108"/>
    <w:rsid w:val="00D54535"/>
    <w:rsid w:val="00D65233"/>
    <w:rsid w:val="00D74ACC"/>
    <w:rsid w:val="00D93125"/>
    <w:rsid w:val="00DA6D57"/>
    <w:rsid w:val="00DB520B"/>
    <w:rsid w:val="00DC09B4"/>
    <w:rsid w:val="00DE58E4"/>
    <w:rsid w:val="00DE6F06"/>
    <w:rsid w:val="00E01429"/>
    <w:rsid w:val="00E022A0"/>
    <w:rsid w:val="00E20490"/>
    <w:rsid w:val="00E20E5D"/>
    <w:rsid w:val="00E212B9"/>
    <w:rsid w:val="00E22DA7"/>
    <w:rsid w:val="00E23415"/>
    <w:rsid w:val="00E307E4"/>
    <w:rsid w:val="00E30ADF"/>
    <w:rsid w:val="00E3320B"/>
    <w:rsid w:val="00E35AB8"/>
    <w:rsid w:val="00E41DED"/>
    <w:rsid w:val="00E51083"/>
    <w:rsid w:val="00E55BB2"/>
    <w:rsid w:val="00E613DD"/>
    <w:rsid w:val="00E65CBF"/>
    <w:rsid w:val="00E73305"/>
    <w:rsid w:val="00E9723E"/>
    <w:rsid w:val="00E97342"/>
    <w:rsid w:val="00E97F5E"/>
    <w:rsid w:val="00EA7671"/>
    <w:rsid w:val="00EB2477"/>
    <w:rsid w:val="00EC1007"/>
    <w:rsid w:val="00ED4196"/>
    <w:rsid w:val="00EE0CCF"/>
    <w:rsid w:val="00EE10EB"/>
    <w:rsid w:val="00EE203E"/>
    <w:rsid w:val="00EE209A"/>
    <w:rsid w:val="00EE2CDE"/>
    <w:rsid w:val="00F027D0"/>
    <w:rsid w:val="00F06BE7"/>
    <w:rsid w:val="00F132F9"/>
    <w:rsid w:val="00F25928"/>
    <w:rsid w:val="00F31A4B"/>
    <w:rsid w:val="00F32064"/>
    <w:rsid w:val="00F364FA"/>
    <w:rsid w:val="00F373E0"/>
    <w:rsid w:val="00F4402E"/>
    <w:rsid w:val="00F55EE2"/>
    <w:rsid w:val="00F61286"/>
    <w:rsid w:val="00F65F93"/>
    <w:rsid w:val="00F73E8C"/>
    <w:rsid w:val="00F81EA8"/>
    <w:rsid w:val="00F83509"/>
    <w:rsid w:val="00F95D2B"/>
    <w:rsid w:val="00FA6684"/>
    <w:rsid w:val="00FA6BAE"/>
    <w:rsid w:val="00FB287F"/>
    <w:rsid w:val="00FB4787"/>
    <w:rsid w:val="00FB6BD7"/>
    <w:rsid w:val="00FC19AE"/>
    <w:rsid w:val="00FC1BF4"/>
    <w:rsid w:val="00FD17A1"/>
    <w:rsid w:val="00FD410A"/>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50"/>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here"/>
    <w:basedOn w:val="Normal"/>
    <w:next w:val="Normal"/>
    <w:link w:val="Heading4Char"/>
    <w:autoRedefine/>
    <w:uiPriority w:val="9"/>
    <w:unhideWhenUsed/>
    <w:qFormat/>
    <w:rsid w:val="005F7B60"/>
    <w:pPr>
      <w:keepNext/>
      <w:keepLines/>
      <w:shd w:val="pct10" w:color="auto" w:fill="auto"/>
      <w:spacing w:line="240" w:lineRule="auto"/>
      <w:outlineLvl w:val="3"/>
    </w:pPr>
    <w:rPr>
      <w:rFonts w:eastAsiaTheme="majorEastAsia" w:cstheme="majorBidi"/>
      <w:b/>
      <w:i/>
      <w:iCs/>
      <w:color w:val="2F5496" w:themeColor="accent1" w:themeShade="B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aliases w:val="HERE"/>
    <w:basedOn w:val="DefaultParagraphFon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aliases w:val="not here"/>
    <w:uiPriority w:val="1"/>
    <w:qFormat/>
    <w:rsid w:val="00165530"/>
    <w:pPr>
      <w:spacing w:after="0" w:line="240" w:lineRule="auto"/>
    </w:pPr>
    <w:rPr>
      <w:rFonts w:ascii="Calibri" w:hAnsi="Calibri" w:cs="Times New Roman"/>
      <w:sz w:val="16"/>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91159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37516"/>
    <w:rPr>
      <w:sz w:val="16"/>
      <w:szCs w:val="16"/>
    </w:rPr>
  </w:style>
  <w:style w:type="paragraph" w:styleId="CommentText">
    <w:name w:val="annotation text"/>
    <w:basedOn w:val="Normal"/>
    <w:link w:val="CommentTextChar"/>
    <w:uiPriority w:val="99"/>
    <w:semiHidden/>
    <w:unhideWhenUsed/>
    <w:rsid w:val="00637516"/>
    <w:pPr>
      <w:spacing w:line="240" w:lineRule="auto"/>
    </w:pPr>
    <w:rPr>
      <w:sz w:val="20"/>
      <w:szCs w:val="20"/>
    </w:rPr>
  </w:style>
  <w:style w:type="character" w:customStyle="1" w:styleId="CommentTextChar">
    <w:name w:val="Comment Text Char"/>
    <w:basedOn w:val="DefaultParagraphFont"/>
    <w:link w:val="CommentText"/>
    <w:uiPriority w:val="99"/>
    <w:semiHidden/>
    <w:rsid w:val="00637516"/>
    <w:rPr>
      <w:rFonts w:ascii="Calibri" w:hAnsi="Calibri" w:cs="Times New Roman"/>
      <w:sz w:val="20"/>
      <w:szCs w:val="20"/>
    </w:rPr>
  </w:style>
  <w:style w:type="paragraph" w:styleId="Revision">
    <w:name w:val="Revision"/>
    <w:hidden/>
    <w:uiPriority w:val="99"/>
    <w:semiHidden/>
    <w:rsid w:val="00637516"/>
    <w:pPr>
      <w:spacing w:after="0" w:line="240" w:lineRule="auto"/>
    </w:pPr>
    <w:rPr>
      <w:rFonts w:ascii="Calibri" w:hAnsi="Calibri" w:cs="Times New Roman"/>
    </w:rPr>
  </w:style>
  <w:style w:type="character" w:customStyle="1" w:styleId="Heading4Char">
    <w:name w:val="Heading 4 Char"/>
    <w:aliases w:val="here Char"/>
    <w:basedOn w:val="DefaultParagraphFont"/>
    <w:link w:val="Heading4"/>
    <w:uiPriority w:val="9"/>
    <w:rsid w:val="005F7B60"/>
    <w:rPr>
      <w:rFonts w:ascii="Calibri" w:eastAsiaTheme="majorEastAsia" w:hAnsi="Calibri" w:cstheme="majorBidi"/>
      <w:b/>
      <w:i/>
      <w:iCs/>
      <w:color w:val="2F5496" w:themeColor="accent1" w:themeShade="BF"/>
      <w:sz w:val="16"/>
      <w:shd w:val="pct10" w:color="auto" w:fill="auto"/>
    </w:rPr>
  </w:style>
  <w:style w:type="paragraph" w:styleId="Subtitle">
    <w:name w:val="Subtitle"/>
    <w:basedOn w:val="Normal"/>
    <w:next w:val="Normal"/>
    <w:link w:val="SubtitleChar"/>
    <w:uiPriority w:val="11"/>
    <w:qFormat/>
    <w:rsid w:val="005F7B6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F7B60"/>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AE607D"/>
    <w:rPr>
      <w:b/>
      <w:bCs/>
    </w:rPr>
  </w:style>
  <w:style w:type="character" w:customStyle="1" w:styleId="CommentSubjectChar">
    <w:name w:val="Comment Subject Char"/>
    <w:basedOn w:val="CommentTextChar"/>
    <w:link w:val="CommentSubject"/>
    <w:uiPriority w:val="99"/>
    <w:semiHidden/>
    <w:rsid w:val="00AE607D"/>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463302199">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pweb.crohms.org/tmt/documents/FPOM/2010/FFDRWG/2022%20FFDRWG/%20" TargetMode="Externa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3116</Words>
  <Characters>17763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2</cp:revision>
  <dcterms:created xsi:type="dcterms:W3CDTF">2022-05-04T22:04:00Z</dcterms:created>
  <dcterms:modified xsi:type="dcterms:W3CDTF">2022-05-04T22:04:00Z</dcterms:modified>
</cp:coreProperties>
</file>